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FC96D10" w:rsidR="00BC6327" w:rsidRPr="005162DE" w:rsidRDefault="007E5856" w:rsidP="008E66E2">
      <w:pPr>
        <w:pStyle w:val="Heading1"/>
        <w:spacing w:before="0"/>
        <w:jc w:val="center"/>
      </w:pPr>
      <w:bookmarkStart w:id="0" w:name="_Toc58336712"/>
      <w:r w:rsidRPr="005162DE">
        <w:rPr>
          <w:rFonts w:ascii="SimSun" w:eastAsia="SimSun" w:hAnsi="SimSun" w:cs="SimSun"/>
        </w:rPr>
        <w:t>202</w:t>
      </w:r>
      <w:r w:rsidR="00272B3A">
        <w:rPr>
          <w:rFonts w:ascii="SimSun" w:eastAsia="SimSun" w:hAnsi="SimSun" w:cs="SimSun"/>
        </w:rPr>
        <w:t>4</w:t>
      </w:r>
      <w:r w:rsidRPr="005162DE">
        <w:rPr>
          <w:rFonts w:ascii="SimSun" w:eastAsia="SimSun" w:hAnsi="SimSun" w:cs="SimSun"/>
        </w:rPr>
        <w:t>年消费者信心报告</w:t>
      </w:r>
      <w:bookmarkEnd w:id="0"/>
    </w:p>
    <w:p w14:paraId="3A02EFB4" w14:textId="6B823636" w:rsidR="004263A6" w:rsidRPr="005162DE" w:rsidRDefault="007E5856" w:rsidP="00BF628D">
      <w:pPr>
        <w:pStyle w:val="Heading2"/>
      </w:pPr>
      <w:bookmarkStart w:id="1" w:name="_Toc58336713"/>
      <w:r w:rsidRPr="005162DE">
        <w:rPr>
          <w:rFonts w:ascii="SimSun" w:eastAsia="SimSun" w:hAnsi="SimSun" w:cs="SimSun"/>
        </w:rPr>
        <w:t>供水系统信息</w:t>
      </w:r>
      <w:bookmarkEnd w:id="1"/>
    </w:p>
    <w:p w14:paraId="00F7E438" w14:textId="7280F3DD" w:rsidR="00D9256E" w:rsidRPr="005162DE" w:rsidRDefault="007E5856" w:rsidP="0092687A">
      <w:pPr>
        <w:spacing w:after="240"/>
        <w:rPr>
          <w:rFonts w:ascii="Arial" w:hAnsi="Arial" w:cs="Arial"/>
          <w:sz w:val="24"/>
          <w:szCs w:val="24"/>
        </w:rPr>
      </w:pPr>
      <w:r w:rsidRPr="005162DE">
        <w:rPr>
          <w:rFonts w:ascii="SimSun" w:eastAsia="SimSun" w:hAnsi="SimSun" w:cs="SimSun"/>
          <w:sz w:val="24"/>
          <w:szCs w:val="24"/>
        </w:rPr>
        <w:t>供水系统名称：[Enter Water System’s Name]</w:t>
      </w:r>
    </w:p>
    <w:p w14:paraId="65A99AB1" w14:textId="53822259" w:rsidR="003A4CAA" w:rsidRPr="005162DE" w:rsidRDefault="007E5856" w:rsidP="0092687A">
      <w:pPr>
        <w:spacing w:after="240"/>
        <w:rPr>
          <w:rFonts w:ascii="Arial" w:hAnsi="Arial" w:cs="Arial"/>
          <w:sz w:val="24"/>
          <w:szCs w:val="24"/>
        </w:rPr>
      </w:pPr>
      <w:r w:rsidRPr="005162DE">
        <w:rPr>
          <w:rFonts w:ascii="SimSun" w:eastAsia="SimSun" w:hAnsi="SimSun" w:cs="SimSun"/>
          <w:sz w:val="24"/>
          <w:szCs w:val="24"/>
        </w:rPr>
        <w:t>报告日期：[Enter Report Date]</w:t>
      </w:r>
    </w:p>
    <w:p w14:paraId="21C05768" w14:textId="44EB2979" w:rsidR="004263A6" w:rsidRPr="005162DE" w:rsidRDefault="007E5856" w:rsidP="0092687A">
      <w:pPr>
        <w:spacing w:after="240"/>
        <w:rPr>
          <w:rFonts w:ascii="Arial" w:hAnsi="Arial" w:cs="Arial"/>
          <w:sz w:val="24"/>
          <w:szCs w:val="24"/>
        </w:rPr>
      </w:pPr>
      <w:r w:rsidRPr="005162DE">
        <w:rPr>
          <w:rFonts w:ascii="SimSun" w:eastAsia="SimSun" w:hAnsi="SimSun" w:cs="SimSun"/>
          <w:sz w:val="24"/>
          <w:szCs w:val="24"/>
        </w:rPr>
        <w:t>使用中的水源类型：[Enter Type of Water Source(s)]</w:t>
      </w:r>
    </w:p>
    <w:p w14:paraId="6AE5ED8C" w14:textId="0CA2D0EA" w:rsidR="004263A6" w:rsidRPr="005162DE" w:rsidRDefault="007E5856" w:rsidP="0092687A">
      <w:pPr>
        <w:spacing w:after="240"/>
        <w:rPr>
          <w:rFonts w:ascii="Arial" w:hAnsi="Arial" w:cs="Arial"/>
          <w:sz w:val="24"/>
          <w:szCs w:val="24"/>
        </w:rPr>
      </w:pPr>
      <w:r w:rsidRPr="005162DE">
        <w:rPr>
          <w:rFonts w:ascii="SimSun" w:eastAsia="SimSun" w:hAnsi="SimSun" w:cs="SimSun"/>
          <w:sz w:val="24"/>
          <w:szCs w:val="24"/>
        </w:rPr>
        <w:t>水源的名称和总体位置：[Enter Name and General Location of Source(s)]</w:t>
      </w:r>
    </w:p>
    <w:p w14:paraId="11D6F99D" w14:textId="5D355F32" w:rsidR="004263A6" w:rsidRPr="005162DE" w:rsidRDefault="007E5856" w:rsidP="0092687A">
      <w:pPr>
        <w:spacing w:after="240"/>
        <w:rPr>
          <w:rFonts w:ascii="Arial" w:hAnsi="Arial" w:cs="Arial"/>
          <w:sz w:val="24"/>
          <w:szCs w:val="24"/>
        </w:rPr>
      </w:pPr>
      <w:r w:rsidRPr="005162DE">
        <w:rPr>
          <w:rFonts w:ascii="SimSun" w:eastAsia="SimSun" w:hAnsi="SimSun" w:cs="SimSun"/>
          <w:sz w:val="24"/>
          <w:szCs w:val="24"/>
        </w:rPr>
        <w:t>饮用水源评估信息：[Enter Drinking Water Source Assessment Information]</w:t>
      </w:r>
    </w:p>
    <w:p w14:paraId="55CC3D7E" w14:textId="6391F839" w:rsidR="004263A6" w:rsidRPr="005162DE" w:rsidRDefault="007E5856" w:rsidP="0092687A">
      <w:pPr>
        <w:spacing w:after="240"/>
        <w:rPr>
          <w:rFonts w:ascii="Arial" w:hAnsi="Arial" w:cs="Arial"/>
          <w:sz w:val="24"/>
          <w:szCs w:val="24"/>
        </w:rPr>
      </w:pPr>
      <w:r w:rsidRPr="005162DE">
        <w:rPr>
          <w:rFonts w:ascii="SimSun" w:eastAsia="SimSun" w:hAnsi="SimSun" w:cs="SimSun"/>
          <w:sz w:val="24"/>
          <w:szCs w:val="24"/>
        </w:rPr>
        <w:t>定期举行的公众参与的董事会会议的时间和地点：[Enter Time and Place of Regularly Scheduled Board Meetings for Public Participation]</w:t>
      </w:r>
    </w:p>
    <w:p w14:paraId="175FE9EF" w14:textId="71EC9498" w:rsidR="004263A6" w:rsidRPr="005162DE" w:rsidRDefault="007E5856" w:rsidP="0065365D">
      <w:pPr>
        <w:rPr>
          <w:rFonts w:ascii="Arial" w:hAnsi="Arial" w:cs="Arial"/>
          <w:sz w:val="24"/>
          <w:szCs w:val="24"/>
        </w:rPr>
      </w:pPr>
      <w:r w:rsidRPr="005162DE">
        <w:rPr>
          <w:rFonts w:ascii="SimSun" w:eastAsia="SimSun" w:hAnsi="SimSun" w:cs="SimSun"/>
          <w:sz w:val="24"/>
          <w:szCs w:val="24"/>
        </w:rPr>
        <w:t>欲了解更多信息，请联系：[Enter Water System’s Contact Name and Phone Number]</w:t>
      </w:r>
    </w:p>
    <w:p w14:paraId="291D569C" w14:textId="2A26D907" w:rsidR="00ED7919" w:rsidRPr="005162DE" w:rsidRDefault="007E5856" w:rsidP="001F7181">
      <w:pPr>
        <w:pStyle w:val="Heading2"/>
      </w:pPr>
      <w:bookmarkStart w:id="2" w:name="_Toc58336714"/>
      <w:r w:rsidRPr="005162DE">
        <w:rPr>
          <w:rFonts w:ascii="SimSun" w:eastAsia="SimSun" w:hAnsi="SimSun" w:cs="SimSun"/>
        </w:rPr>
        <w:t>关于本报告</w:t>
      </w:r>
      <w:bookmarkEnd w:id="2"/>
    </w:p>
    <w:p w14:paraId="14AA4D8D" w14:textId="7557FA68" w:rsidR="00BC6327" w:rsidRPr="005162DE" w:rsidRDefault="007E5856" w:rsidP="008404C1">
      <w:pPr>
        <w:rPr>
          <w:rFonts w:ascii="Arial" w:hAnsi="Arial" w:cs="Arial"/>
          <w:sz w:val="24"/>
          <w:szCs w:val="24"/>
        </w:rPr>
      </w:pPr>
      <w:r w:rsidRPr="005162DE">
        <w:rPr>
          <w:rFonts w:ascii="SimSun" w:eastAsia="SimSun" w:hAnsi="SimSun" w:cs="SimSun"/>
          <w:sz w:val="24"/>
          <w:szCs w:val="24"/>
        </w:rPr>
        <w:t>根据州和联邦法规的要求，我们对关系到饮用水质量的多种成分进行检测。该报告显示了我们在202</w:t>
      </w:r>
      <w:r w:rsidR="00272B3A">
        <w:rPr>
          <w:rFonts w:ascii="SimSun" w:eastAsia="SimSun" w:hAnsi="SimSun" w:cs="SimSun"/>
          <w:sz w:val="24"/>
          <w:szCs w:val="24"/>
        </w:rPr>
        <w:t>4</w:t>
      </w:r>
      <w:r w:rsidRPr="005162DE">
        <w:rPr>
          <w:rFonts w:ascii="SimSun" w:eastAsia="SimSun" w:hAnsi="SimSun" w:cs="SimSun"/>
          <w:sz w:val="24"/>
          <w:szCs w:val="24"/>
        </w:rPr>
        <w:t>年1月1日至12月31日期间的监测结果，可能包括更早的监测数据。</w:t>
      </w:r>
    </w:p>
    <w:p w14:paraId="2B0A66E8" w14:textId="544B9A19" w:rsidR="008404C1" w:rsidRPr="005162DE" w:rsidRDefault="007E5856" w:rsidP="008404C1">
      <w:pPr>
        <w:pStyle w:val="Heading2"/>
      </w:pPr>
      <w:r w:rsidRPr="005162DE">
        <w:rPr>
          <w:rFonts w:ascii="SimSun" w:eastAsia="SimSun" w:hAnsi="SimSun" w:cs="SimSun"/>
        </w:rPr>
        <w:t>五种非英语语言（西班牙语、普通话、他加禄语、越南语和苗语）的本报告的重要性声明</w:t>
      </w:r>
    </w:p>
    <w:p w14:paraId="646DC574" w14:textId="4F3479C6" w:rsidR="00BC6327" w:rsidRPr="005162DE" w:rsidRDefault="007E5856" w:rsidP="0092687A">
      <w:pPr>
        <w:spacing w:after="180"/>
        <w:rPr>
          <w:rFonts w:ascii="Arial" w:hAnsi="Arial" w:cs="Arial"/>
          <w:sz w:val="24"/>
          <w:szCs w:val="24"/>
          <w:lang w:val="es-MX"/>
        </w:rPr>
      </w:pPr>
      <w:r w:rsidRPr="00013917">
        <w:rPr>
          <w:rFonts w:ascii="SimSun" w:eastAsia="SimSun" w:hAnsi="SimSun" w:cs="SimSun"/>
          <w:sz w:val="24"/>
          <w:szCs w:val="24"/>
        </w:rPr>
        <w:t>Language in Spanish:  Este informe contiene información muy importante sobre su agua para beber.Favor de comunicarse [Enter Water System’s Name] a [Enter Water System’s Address or Phone Number] para asistirlo en español.</w:t>
      </w:r>
    </w:p>
    <w:p w14:paraId="72C2ECD4" w14:textId="00F8A201" w:rsidR="006672EF" w:rsidRPr="005162DE" w:rsidRDefault="007E5856" w:rsidP="0092687A">
      <w:pPr>
        <w:spacing w:after="180"/>
        <w:rPr>
          <w:rFonts w:ascii="Arial" w:eastAsia="PMingLiU" w:hAnsi="Arial" w:cs="Arial"/>
          <w:sz w:val="24"/>
          <w:szCs w:val="24"/>
        </w:rPr>
      </w:pPr>
      <w:r w:rsidRPr="00013917">
        <w:rPr>
          <w:rFonts w:ascii="SimSun" w:eastAsia="SimSun" w:hAnsi="SimSun" w:cs="SimSun"/>
          <w:sz w:val="24"/>
          <w:szCs w:val="24"/>
        </w:rPr>
        <w:t xml:space="preserve">Language in Mandarin:  </w:t>
      </w:r>
      <w:r w:rsidR="00BA6254" w:rsidRPr="0093762E">
        <w:rPr>
          <w:rFonts w:ascii="SimSun" w:eastAsia="SimSun" w:hAnsi="SimSun" w:cs="Arial" w:hint="eastAsia"/>
          <w:sz w:val="24"/>
          <w:szCs w:val="24"/>
          <w:lang w:eastAsia="zh-CN"/>
        </w:rPr>
        <w:t>这份报告含有关于您的饮用水的重要讯息。请用以下地址和电话联系</w:t>
      </w:r>
      <w:r w:rsidRPr="00013917">
        <w:rPr>
          <w:rFonts w:ascii="SimSun" w:eastAsia="SimSun" w:hAnsi="SimSun" w:cs="SimSun"/>
          <w:sz w:val="24"/>
          <w:szCs w:val="24"/>
        </w:rPr>
        <w:t xml:space="preserve"> [Enter Water System Name]</w:t>
      </w:r>
      <w:r w:rsidR="00BA6254" w:rsidRPr="0093762E">
        <w:rPr>
          <w:rFonts w:ascii="SimSun" w:eastAsia="SimSun" w:hAnsi="SimSun" w:cs="Arial" w:hint="eastAsia"/>
          <w:sz w:val="24"/>
          <w:szCs w:val="24"/>
          <w:lang w:eastAsia="zh-CN"/>
        </w:rPr>
        <w:t>以获得中文的帮助:</w:t>
      </w:r>
      <w:r w:rsidRPr="00013917">
        <w:rPr>
          <w:rFonts w:ascii="SimSun" w:eastAsia="SimSun" w:hAnsi="SimSun" w:cs="SimSun"/>
          <w:sz w:val="24"/>
          <w:szCs w:val="24"/>
        </w:rPr>
        <w:t xml:space="preserve"> [Enter Water System’s Address][Enter Water System’s Phone Number].</w:t>
      </w:r>
    </w:p>
    <w:p w14:paraId="7D3636E6" w14:textId="679764FD" w:rsidR="002436C8" w:rsidRPr="005162DE" w:rsidRDefault="007E5856" w:rsidP="0092687A">
      <w:pPr>
        <w:spacing w:after="180"/>
        <w:rPr>
          <w:rFonts w:ascii="Arial" w:hAnsi="Arial" w:cs="Arial"/>
          <w:sz w:val="24"/>
          <w:szCs w:val="24"/>
        </w:rPr>
      </w:pPr>
      <w:r w:rsidRPr="005162DE">
        <w:rPr>
          <w:rFonts w:ascii="SimSun" w:eastAsia="SimSun" w:hAnsi="SimSun" w:cs="SimSun"/>
          <w:sz w:val="24"/>
          <w:szCs w:val="24"/>
        </w:rPr>
        <w:t>Language in Tagalog: Ang pag-uulat na ito ay naglalaman ng mahalagang impormasyon tungkol sa inyong inuming tubig.Mangyaring makipag-ugnayan sa [Enter Water System’s Name and Address] o tumawag sa [Enter Water System’s Phone Number] para matulungan sa wikang Tagalog.</w:t>
      </w:r>
    </w:p>
    <w:p w14:paraId="4C37EC14" w14:textId="651AFD99" w:rsidR="009D4211" w:rsidRPr="005162DE" w:rsidRDefault="007E5856" w:rsidP="0092687A">
      <w:pPr>
        <w:spacing w:after="180"/>
        <w:rPr>
          <w:rFonts w:ascii="Arial" w:hAnsi="Arial" w:cs="Arial"/>
          <w:sz w:val="24"/>
          <w:szCs w:val="24"/>
        </w:rPr>
      </w:pPr>
      <w:r w:rsidRPr="005162DE">
        <w:rPr>
          <w:rFonts w:ascii="SimSun" w:eastAsia="SimSun" w:hAnsi="SimSun" w:cs="SimSun"/>
          <w:sz w:val="24"/>
          <w:szCs w:val="24"/>
        </w:rPr>
        <w:t>Language in Vietnamese:  Báo cáo này chứa thông tin quan trọng về nước uống của bạn.Xin vui lòng liên hệ [Enter Water System’s Name] tại [Enter Water System’s Address or Phone Number] để được hỗ trợ giúp bằng tiếng Việt.</w:t>
      </w:r>
    </w:p>
    <w:p w14:paraId="76F47AA3" w14:textId="39C65246" w:rsidR="006537F6" w:rsidRPr="005162DE" w:rsidRDefault="007E5856" w:rsidP="0092687A">
      <w:pPr>
        <w:spacing w:after="180"/>
        <w:rPr>
          <w:rFonts w:ascii="Arial" w:hAnsi="Arial" w:cs="Arial"/>
          <w:sz w:val="24"/>
          <w:szCs w:val="24"/>
        </w:rPr>
      </w:pPr>
      <w:r w:rsidRPr="005162DE">
        <w:rPr>
          <w:rFonts w:ascii="SimSun" w:eastAsia="SimSun" w:hAnsi="SimSun" w:cs="SimSun"/>
          <w:sz w:val="24"/>
          <w:szCs w:val="24"/>
        </w:rPr>
        <w:lastRenderedPageBreak/>
        <w:t>Language in Hmong:  Tsab ntawv no muaj cov ntsiab lus tseem ceeb txog koj cov dej haus.Thov hu rau [Enter Water System’s Name] ntawm [Enter Water System’s Address or Phone Number ] rau kev pab hauv lus Askiv.</w:t>
      </w:r>
    </w:p>
    <w:p w14:paraId="38F1FFCA" w14:textId="0D9CBA62" w:rsidR="00D32406" w:rsidRPr="005162DE" w:rsidRDefault="007E5856" w:rsidP="00701C81">
      <w:pPr>
        <w:pStyle w:val="Heading2"/>
        <w:spacing w:before="0" w:after="40"/>
      </w:pPr>
      <w:bookmarkStart w:id="3" w:name="_Toc58336715"/>
      <w:r w:rsidRPr="005162DE">
        <w:rPr>
          <w:rFonts w:ascii="SimSun" w:eastAsia="SimSun" w:hAnsi="SimSun" w:cs="SimSun"/>
        </w:rPr>
        <w:t>本报告中使用的术语</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B46269" w14:paraId="0C093E19" w14:textId="77777777" w:rsidTr="002D3FB5">
        <w:trPr>
          <w:trHeight w:val="226"/>
          <w:tblHeader/>
        </w:trPr>
        <w:tc>
          <w:tcPr>
            <w:tcW w:w="2695" w:type="dxa"/>
            <w:vAlign w:val="center"/>
          </w:tcPr>
          <w:p w14:paraId="2ACB8DFB" w14:textId="0F774D35" w:rsidR="00450A4E" w:rsidRPr="005162DE" w:rsidRDefault="007E5856" w:rsidP="00450A4E">
            <w:pPr>
              <w:jc w:val="center"/>
              <w:rPr>
                <w:rFonts w:ascii="Arial" w:hAnsi="Arial" w:cs="Arial"/>
                <w:b/>
                <w:bCs/>
                <w:sz w:val="24"/>
                <w:szCs w:val="24"/>
              </w:rPr>
            </w:pPr>
            <w:r w:rsidRPr="005162DE">
              <w:rPr>
                <w:rFonts w:ascii="SimSun" w:eastAsia="SimSun" w:hAnsi="SimSun" w:cs="SimSun"/>
                <w:b/>
                <w:bCs/>
                <w:sz w:val="24"/>
                <w:szCs w:val="24"/>
              </w:rPr>
              <w:t>术语</w:t>
            </w:r>
          </w:p>
        </w:tc>
        <w:tc>
          <w:tcPr>
            <w:tcW w:w="8095" w:type="dxa"/>
            <w:vAlign w:val="center"/>
          </w:tcPr>
          <w:p w14:paraId="5E12A322" w14:textId="643186E6" w:rsidR="00450A4E" w:rsidRPr="005162DE" w:rsidRDefault="007E5856" w:rsidP="00450A4E">
            <w:pPr>
              <w:jc w:val="center"/>
              <w:rPr>
                <w:rFonts w:ascii="Arial" w:hAnsi="Arial" w:cs="Arial"/>
                <w:b/>
                <w:bCs/>
                <w:sz w:val="24"/>
                <w:szCs w:val="24"/>
              </w:rPr>
            </w:pPr>
            <w:r w:rsidRPr="005162DE">
              <w:rPr>
                <w:rFonts w:ascii="SimSun" w:eastAsia="SimSun" w:hAnsi="SimSun" w:cs="SimSun"/>
                <w:b/>
                <w:bCs/>
                <w:sz w:val="24"/>
                <w:szCs w:val="24"/>
              </w:rPr>
              <w:t>定义</w:t>
            </w:r>
          </w:p>
        </w:tc>
      </w:tr>
      <w:tr w:rsidR="00B46269" w14:paraId="29D134EB" w14:textId="77777777" w:rsidTr="002D3FB5">
        <w:tc>
          <w:tcPr>
            <w:tcW w:w="2695" w:type="dxa"/>
            <w:tcMar>
              <w:left w:w="58" w:type="dxa"/>
              <w:right w:w="86" w:type="dxa"/>
            </w:tcMar>
          </w:tcPr>
          <w:p w14:paraId="42816E15" w14:textId="2BD3ECE2" w:rsidR="00450A4E" w:rsidRPr="005162DE" w:rsidRDefault="007E5856" w:rsidP="00C31F01">
            <w:r w:rsidRPr="005162DE">
              <w:rPr>
                <w:rFonts w:ascii="SimSun" w:eastAsia="SimSun" w:hAnsi="SimSun" w:cs="SimSun"/>
                <w:sz w:val="24"/>
                <w:szCs w:val="24"/>
              </w:rPr>
              <w:t>1级评估</w:t>
            </w:r>
          </w:p>
        </w:tc>
        <w:tc>
          <w:tcPr>
            <w:tcW w:w="8095" w:type="dxa"/>
          </w:tcPr>
          <w:p w14:paraId="7A690427" w14:textId="0FBAE947" w:rsidR="00450A4E" w:rsidRPr="005162DE" w:rsidRDefault="007E5856" w:rsidP="00C31F01">
            <w:r w:rsidRPr="005162DE">
              <w:rPr>
                <w:rFonts w:ascii="SimSun" w:eastAsia="SimSun" w:hAnsi="SimSun" w:cs="SimSun"/>
                <w:sz w:val="24"/>
                <w:szCs w:val="24"/>
              </w:rPr>
              <w:t>1级评估是对供水系统的研究，以确定潜在的问题，并确定（如果可能的话）为什么在我们的供水系统中发现了总大肠菌群。</w:t>
            </w:r>
          </w:p>
        </w:tc>
      </w:tr>
      <w:tr w:rsidR="00B46269" w14:paraId="6579B5C5" w14:textId="77777777" w:rsidTr="002D3FB5">
        <w:tc>
          <w:tcPr>
            <w:tcW w:w="2695" w:type="dxa"/>
            <w:tcMar>
              <w:left w:w="58" w:type="dxa"/>
              <w:right w:w="86" w:type="dxa"/>
            </w:tcMar>
          </w:tcPr>
          <w:p w14:paraId="59E7F2D0" w14:textId="7C3358E3" w:rsidR="00450A4E" w:rsidRPr="005162DE" w:rsidRDefault="007E5856" w:rsidP="00C31F01">
            <w:r w:rsidRPr="005162DE">
              <w:rPr>
                <w:rFonts w:ascii="SimSun" w:eastAsia="SimSun" w:hAnsi="SimSun" w:cs="SimSun"/>
                <w:sz w:val="24"/>
                <w:szCs w:val="24"/>
              </w:rPr>
              <w:t>2级评估</w:t>
            </w:r>
          </w:p>
        </w:tc>
        <w:tc>
          <w:tcPr>
            <w:tcW w:w="8095" w:type="dxa"/>
          </w:tcPr>
          <w:p w14:paraId="325AEE6E" w14:textId="5C7C9F8C" w:rsidR="00450A4E" w:rsidRPr="005162DE" w:rsidRDefault="007E5856" w:rsidP="00C31F01">
            <w:r w:rsidRPr="005162DE">
              <w:rPr>
                <w:rFonts w:ascii="SimSun" w:eastAsia="SimSun" w:hAnsi="SimSun" w:cs="SimSun"/>
                <w:sz w:val="24"/>
                <w:szCs w:val="24"/>
              </w:rPr>
              <w:t>2级评估是对供水系统进行非常详细的研究，以确定潜在的问题，并确定（如果可能的话）为什么会出现超过</w:t>
            </w:r>
            <w:r w:rsidRPr="005162DE">
              <w:rPr>
                <w:rFonts w:ascii="SimSun" w:eastAsia="SimSun" w:hAnsi="SimSun" w:cs="SimSun"/>
                <w:i/>
                <w:sz w:val="24"/>
                <w:szCs w:val="24"/>
              </w:rPr>
              <w:t>大肠杆菌</w:t>
            </w:r>
            <w:r w:rsidRPr="005162DE">
              <w:rPr>
                <w:rFonts w:ascii="SimSun" w:eastAsia="SimSun" w:hAnsi="SimSun" w:cs="SimSun"/>
                <w:sz w:val="24"/>
                <w:szCs w:val="24"/>
              </w:rPr>
              <w:t>MCL的情况和/或为什么在我们的供水系统中多次发现总大肠菌群。</w:t>
            </w:r>
          </w:p>
        </w:tc>
      </w:tr>
      <w:tr w:rsidR="00B46269" w14:paraId="451942FE" w14:textId="77777777" w:rsidTr="002D3FB5">
        <w:tc>
          <w:tcPr>
            <w:tcW w:w="2695" w:type="dxa"/>
            <w:tcMar>
              <w:left w:w="58" w:type="dxa"/>
              <w:right w:w="86" w:type="dxa"/>
            </w:tcMar>
          </w:tcPr>
          <w:p w14:paraId="093F2F2C" w14:textId="339E3AD7" w:rsidR="00450A4E" w:rsidRPr="005162DE" w:rsidRDefault="007E5856" w:rsidP="00C31F01">
            <w:r w:rsidRPr="005162DE">
              <w:rPr>
                <w:rFonts w:ascii="SimSun" w:eastAsia="SimSun" w:hAnsi="SimSun" w:cs="SimSun"/>
                <w:sz w:val="24"/>
                <w:szCs w:val="24"/>
              </w:rPr>
              <w:t>最大污染物水平(MCL)</w:t>
            </w:r>
          </w:p>
        </w:tc>
        <w:tc>
          <w:tcPr>
            <w:tcW w:w="8095" w:type="dxa"/>
          </w:tcPr>
          <w:p w14:paraId="58014DFA" w14:textId="701C336F" w:rsidR="00450A4E" w:rsidRPr="005162DE" w:rsidRDefault="007E5856" w:rsidP="00C31F01">
            <w:r w:rsidRPr="005162DE">
              <w:rPr>
                <w:rFonts w:ascii="SimSun" w:eastAsia="SimSun" w:hAnsi="SimSun" w:cs="SimSun"/>
                <w:sz w:val="24"/>
                <w:szCs w:val="24"/>
              </w:rPr>
              <w:t>饮用水中允许的某种污染物的最高水平。在经济上和技术上可行的情况下，初级MCL的设定要尽可能接近PHG（或MCLG）。设定二级MCL是为了保护饮用水的气味、味道和外观。</w:t>
            </w:r>
          </w:p>
        </w:tc>
      </w:tr>
      <w:tr w:rsidR="00B46269" w14:paraId="6DFAD1DA" w14:textId="77777777" w:rsidTr="002D3FB5">
        <w:tc>
          <w:tcPr>
            <w:tcW w:w="2695" w:type="dxa"/>
            <w:tcMar>
              <w:left w:w="58" w:type="dxa"/>
              <w:right w:w="86" w:type="dxa"/>
            </w:tcMar>
          </w:tcPr>
          <w:p w14:paraId="752BD593" w14:textId="41EC6261" w:rsidR="00450A4E" w:rsidRPr="005162DE" w:rsidRDefault="007E5856" w:rsidP="00C31F01">
            <w:r w:rsidRPr="005162DE">
              <w:rPr>
                <w:rFonts w:ascii="SimSun" w:eastAsia="SimSun" w:hAnsi="SimSun" w:cs="SimSun"/>
                <w:sz w:val="24"/>
                <w:szCs w:val="24"/>
              </w:rPr>
              <w:t>最大污染物水平目标(MCLG)</w:t>
            </w:r>
          </w:p>
        </w:tc>
        <w:tc>
          <w:tcPr>
            <w:tcW w:w="8095" w:type="dxa"/>
          </w:tcPr>
          <w:p w14:paraId="2DAD574C" w14:textId="53444A1C" w:rsidR="00450A4E" w:rsidRPr="005162DE" w:rsidRDefault="007E5856" w:rsidP="00C31F01">
            <w:r w:rsidRPr="005162DE">
              <w:rPr>
                <w:rFonts w:ascii="SimSun" w:eastAsia="SimSun" w:hAnsi="SimSun" w:cs="SimSun"/>
                <w:sz w:val="24"/>
                <w:szCs w:val="24"/>
              </w:rPr>
              <w:t>饮用水中某种污染物的水平，低于该水平不会对健康产生已知或预期风险。MCLG由美国国家环境保护局(U.S. EPA)制定。</w:t>
            </w:r>
          </w:p>
        </w:tc>
      </w:tr>
      <w:tr w:rsidR="00B46269" w14:paraId="1DC07BBF" w14:textId="77777777" w:rsidTr="002D3FB5">
        <w:tc>
          <w:tcPr>
            <w:tcW w:w="2695" w:type="dxa"/>
            <w:tcMar>
              <w:left w:w="58" w:type="dxa"/>
              <w:right w:w="86" w:type="dxa"/>
            </w:tcMar>
          </w:tcPr>
          <w:p w14:paraId="4A5190D4" w14:textId="2486FA3B" w:rsidR="00450A4E" w:rsidRPr="005162DE" w:rsidRDefault="007E5856" w:rsidP="00C31F01">
            <w:r w:rsidRPr="005162DE">
              <w:rPr>
                <w:rFonts w:ascii="SimSun" w:eastAsia="SimSun" w:hAnsi="SimSun" w:cs="SimSun"/>
                <w:sz w:val="24"/>
                <w:szCs w:val="24"/>
              </w:rPr>
              <w:t>最大消毒剂残留水平(MRDL)</w:t>
            </w:r>
          </w:p>
        </w:tc>
        <w:tc>
          <w:tcPr>
            <w:tcW w:w="8095" w:type="dxa"/>
          </w:tcPr>
          <w:p w14:paraId="362DFFF0" w14:textId="2CB8A05A" w:rsidR="00450A4E" w:rsidRPr="005162DE" w:rsidRDefault="007E5856" w:rsidP="00C31F01">
            <w:r w:rsidRPr="005162DE">
              <w:rPr>
                <w:rFonts w:ascii="SimSun" w:eastAsia="SimSun" w:hAnsi="SimSun" w:cs="SimSun"/>
                <w:sz w:val="24"/>
                <w:szCs w:val="24"/>
              </w:rPr>
              <w:t>饮用水中允许的最高消毒剂水平。有令人信服的证据表明，添加消毒剂对控制微生物污染物是必要的。</w:t>
            </w:r>
          </w:p>
        </w:tc>
      </w:tr>
      <w:tr w:rsidR="00B46269" w14:paraId="0F0E3CA0" w14:textId="77777777" w:rsidTr="002D3FB5">
        <w:tc>
          <w:tcPr>
            <w:tcW w:w="2695" w:type="dxa"/>
            <w:tcMar>
              <w:left w:w="58" w:type="dxa"/>
              <w:right w:w="86" w:type="dxa"/>
            </w:tcMar>
          </w:tcPr>
          <w:p w14:paraId="7C5814E4" w14:textId="11AFF8D1" w:rsidR="00450A4E" w:rsidRPr="005162DE" w:rsidRDefault="007E5856" w:rsidP="00C31F01">
            <w:r w:rsidRPr="005162DE">
              <w:rPr>
                <w:rFonts w:ascii="SimSun" w:eastAsia="SimSun" w:hAnsi="SimSun" w:cs="SimSun"/>
                <w:sz w:val="24"/>
                <w:szCs w:val="24"/>
              </w:rPr>
              <w:t>最大消毒剂残留水平目标(MRDLG)</w:t>
            </w:r>
          </w:p>
        </w:tc>
        <w:tc>
          <w:tcPr>
            <w:tcW w:w="8095" w:type="dxa"/>
          </w:tcPr>
          <w:p w14:paraId="5A266C1B" w14:textId="2D9057A7" w:rsidR="00450A4E" w:rsidRPr="005162DE" w:rsidRDefault="007E5856" w:rsidP="00C31F01">
            <w:r w:rsidRPr="005162DE">
              <w:rPr>
                <w:rFonts w:ascii="SimSun" w:eastAsia="SimSun" w:hAnsi="SimSun" w:cs="SimSun"/>
                <w:sz w:val="24"/>
                <w:szCs w:val="24"/>
              </w:rPr>
              <w:t>饮用水消毒剂的水平，低于这一水平就不会有已知或预期的健康风险。MRDLG不能反映使用消毒剂控制微生物污染物的益处。</w:t>
            </w:r>
          </w:p>
        </w:tc>
      </w:tr>
      <w:tr w:rsidR="00B46269" w14:paraId="25AE90FE" w14:textId="77777777" w:rsidTr="002D3FB5">
        <w:tc>
          <w:tcPr>
            <w:tcW w:w="2695" w:type="dxa"/>
            <w:tcMar>
              <w:left w:w="58" w:type="dxa"/>
              <w:right w:w="86" w:type="dxa"/>
            </w:tcMar>
          </w:tcPr>
          <w:p w14:paraId="449D0EF7" w14:textId="06BF645D" w:rsidR="00450A4E" w:rsidRPr="005162DE" w:rsidRDefault="007E5856" w:rsidP="00C31F01">
            <w:pPr>
              <w:rPr>
                <w:rFonts w:ascii="Arial" w:hAnsi="Arial" w:cs="Arial"/>
                <w:sz w:val="24"/>
                <w:szCs w:val="24"/>
              </w:rPr>
            </w:pPr>
            <w:r w:rsidRPr="005162DE">
              <w:rPr>
                <w:rFonts w:ascii="SimSun" w:eastAsia="SimSun" w:hAnsi="SimSun" w:cs="SimSun"/>
                <w:sz w:val="24"/>
                <w:szCs w:val="24"/>
              </w:rPr>
              <w:t>初级饮用水标准(PDWS)</w:t>
            </w:r>
          </w:p>
        </w:tc>
        <w:tc>
          <w:tcPr>
            <w:tcW w:w="8095" w:type="dxa"/>
          </w:tcPr>
          <w:p w14:paraId="5853E615" w14:textId="2495FDF9" w:rsidR="00450A4E" w:rsidRPr="005162DE" w:rsidRDefault="007E5856" w:rsidP="00C31F01">
            <w:pPr>
              <w:rPr>
                <w:rFonts w:ascii="Arial" w:hAnsi="Arial" w:cs="Arial"/>
                <w:sz w:val="24"/>
                <w:szCs w:val="24"/>
              </w:rPr>
            </w:pPr>
            <w:r w:rsidRPr="005162DE">
              <w:rPr>
                <w:rFonts w:ascii="SimSun" w:eastAsia="SimSun" w:hAnsi="SimSun" w:cs="SimSun"/>
                <w:sz w:val="24"/>
                <w:szCs w:val="24"/>
              </w:rPr>
              <w:t>影响健康的污染物的MCL和MRDL及其监测和报告要求以及水处理要求。</w:t>
            </w:r>
          </w:p>
        </w:tc>
      </w:tr>
      <w:tr w:rsidR="00B46269" w14:paraId="5A323592" w14:textId="77777777" w:rsidTr="002D3FB5">
        <w:tc>
          <w:tcPr>
            <w:tcW w:w="2695" w:type="dxa"/>
            <w:tcMar>
              <w:left w:w="58" w:type="dxa"/>
              <w:right w:w="86" w:type="dxa"/>
            </w:tcMar>
          </w:tcPr>
          <w:p w14:paraId="6C6675B8" w14:textId="77777777" w:rsidR="00A63BCD" w:rsidRPr="005162DE" w:rsidRDefault="007E5856" w:rsidP="00C31F01">
            <w:pPr>
              <w:rPr>
                <w:rFonts w:ascii="Arial" w:hAnsi="Arial" w:cs="Arial"/>
                <w:sz w:val="24"/>
                <w:szCs w:val="24"/>
              </w:rPr>
            </w:pPr>
            <w:r w:rsidRPr="005162DE">
              <w:rPr>
                <w:rFonts w:ascii="SimSun" w:eastAsia="SimSun" w:hAnsi="SimSun" w:cs="SimSun"/>
                <w:sz w:val="24"/>
                <w:szCs w:val="24"/>
              </w:rPr>
              <w:t>公共卫生目标</w:t>
            </w:r>
          </w:p>
          <w:p w14:paraId="46067879" w14:textId="084F191B" w:rsidR="00450A4E" w:rsidRPr="005162DE" w:rsidRDefault="007E5856" w:rsidP="00C31F01">
            <w:pPr>
              <w:rPr>
                <w:rFonts w:ascii="Arial" w:hAnsi="Arial" w:cs="Arial"/>
                <w:sz w:val="24"/>
                <w:szCs w:val="24"/>
              </w:rPr>
            </w:pPr>
            <w:r w:rsidRPr="005162DE">
              <w:rPr>
                <w:rFonts w:ascii="SimSun" w:eastAsia="SimSun" w:hAnsi="SimSun" w:cs="SimSun"/>
                <w:sz w:val="24"/>
                <w:szCs w:val="24"/>
              </w:rPr>
              <w:t>(PHG)</w:t>
            </w:r>
          </w:p>
        </w:tc>
        <w:tc>
          <w:tcPr>
            <w:tcW w:w="8095" w:type="dxa"/>
          </w:tcPr>
          <w:p w14:paraId="0148A017" w14:textId="01C7920D" w:rsidR="00450A4E" w:rsidRPr="005162DE" w:rsidRDefault="007E5856" w:rsidP="00C31F01">
            <w:pPr>
              <w:rPr>
                <w:rFonts w:ascii="Arial" w:hAnsi="Arial" w:cs="Arial"/>
                <w:sz w:val="24"/>
                <w:szCs w:val="24"/>
              </w:rPr>
            </w:pPr>
            <w:r w:rsidRPr="005162DE">
              <w:rPr>
                <w:rFonts w:ascii="SimSun" w:eastAsia="SimSun" w:hAnsi="SimSun" w:cs="SimSun"/>
                <w:sz w:val="24"/>
                <w:szCs w:val="24"/>
              </w:rPr>
              <w:t>饮用水中某种污染物的水平，低于该水平不会对健康产生已知或预期风险。PHG由加州环境保护局设定。</w:t>
            </w:r>
          </w:p>
        </w:tc>
      </w:tr>
      <w:tr w:rsidR="00B46269" w14:paraId="6EE23F85" w14:textId="77777777" w:rsidTr="002D3FB5">
        <w:tc>
          <w:tcPr>
            <w:tcW w:w="2695" w:type="dxa"/>
            <w:tcMar>
              <w:left w:w="58" w:type="dxa"/>
              <w:right w:w="86" w:type="dxa"/>
            </w:tcMar>
          </w:tcPr>
          <w:p w14:paraId="086221DD" w14:textId="77777777" w:rsidR="00A63BCD" w:rsidRPr="005162DE" w:rsidRDefault="007E5856" w:rsidP="00C31F01">
            <w:pPr>
              <w:rPr>
                <w:rFonts w:ascii="Arial" w:hAnsi="Arial" w:cs="Arial"/>
                <w:sz w:val="24"/>
                <w:szCs w:val="24"/>
              </w:rPr>
            </w:pPr>
            <w:r w:rsidRPr="005162DE">
              <w:rPr>
                <w:rFonts w:ascii="SimSun" w:eastAsia="SimSun" w:hAnsi="SimSun" w:cs="SimSun"/>
                <w:sz w:val="24"/>
                <w:szCs w:val="24"/>
              </w:rPr>
              <w:t>监管行动水平</w:t>
            </w:r>
          </w:p>
          <w:p w14:paraId="204DD0FA" w14:textId="5D82D3D5" w:rsidR="00450A4E" w:rsidRPr="005162DE" w:rsidRDefault="007E5856" w:rsidP="00C31F01">
            <w:pPr>
              <w:rPr>
                <w:rFonts w:ascii="Arial" w:hAnsi="Arial" w:cs="Arial"/>
                <w:sz w:val="24"/>
                <w:szCs w:val="24"/>
              </w:rPr>
            </w:pPr>
            <w:r w:rsidRPr="005162DE">
              <w:rPr>
                <w:rFonts w:ascii="SimSun" w:eastAsia="SimSun" w:hAnsi="SimSun" w:cs="SimSun"/>
                <w:sz w:val="24"/>
                <w:szCs w:val="24"/>
              </w:rPr>
              <w:t>(AL)</w:t>
            </w:r>
          </w:p>
        </w:tc>
        <w:tc>
          <w:tcPr>
            <w:tcW w:w="8095" w:type="dxa"/>
          </w:tcPr>
          <w:p w14:paraId="6456BECA" w14:textId="688ED567" w:rsidR="00450A4E" w:rsidRPr="005162DE" w:rsidRDefault="007E5856" w:rsidP="00C31F01">
            <w:pPr>
              <w:rPr>
                <w:rFonts w:ascii="Arial" w:hAnsi="Arial" w:cs="Arial"/>
                <w:sz w:val="24"/>
                <w:szCs w:val="24"/>
              </w:rPr>
            </w:pPr>
            <w:r w:rsidRPr="005162DE">
              <w:rPr>
                <w:rFonts w:ascii="SimSun" w:eastAsia="SimSun" w:hAnsi="SimSun" w:cs="SimSun"/>
                <w:sz w:val="24"/>
                <w:szCs w:val="24"/>
              </w:rPr>
              <w:t>某种污染物的浓度，如果超过这个浓度，就会触发供水系统必须遵循的处理或其他要求。</w:t>
            </w:r>
          </w:p>
        </w:tc>
      </w:tr>
      <w:tr w:rsidR="00B46269" w14:paraId="13979CE7" w14:textId="77777777" w:rsidTr="002D3FB5">
        <w:tc>
          <w:tcPr>
            <w:tcW w:w="2695" w:type="dxa"/>
            <w:tcMar>
              <w:left w:w="58" w:type="dxa"/>
              <w:right w:w="86" w:type="dxa"/>
            </w:tcMar>
          </w:tcPr>
          <w:p w14:paraId="0D4C54D5" w14:textId="73FB0A03" w:rsidR="00450A4E" w:rsidRPr="005162DE" w:rsidRDefault="007E5856" w:rsidP="00C31F01">
            <w:pPr>
              <w:rPr>
                <w:rFonts w:ascii="Arial" w:hAnsi="Arial" w:cs="Arial"/>
                <w:sz w:val="24"/>
                <w:szCs w:val="24"/>
              </w:rPr>
            </w:pPr>
            <w:r w:rsidRPr="005162DE">
              <w:rPr>
                <w:rFonts w:ascii="SimSun" w:eastAsia="SimSun" w:hAnsi="SimSun" w:cs="SimSun"/>
                <w:sz w:val="24"/>
                <w:szCs w:val="24"/>
              </w:rPr>
              <w:t>二级饮用水标准(SDWS)</w:t>
            </w:r>
          </w:p>
        </w:tc>
        <w:tc>
          <w:tcPr>
            <w:tcW w:w="8095" w:type="dxa"/>
          </w:tcPr>
          <w:p w14:paraId="445F3596" w14:textId="640EFB07" w:rsidR="00450A4E" w:rsidRPr="005162DE" w:rsidRDefault="007E5856" w:rsidP="00C31F01">
            <w:pPr>
              <w:rPr>
                <w:rFonts w:ascii="Arial" w:hAnsi="Arial" w:cs="Arial"/>
                <w:sz w:val="24"/>
                <w:szCs w:val="24"/>
              </w:rPr>
            </w:pPr>
            <w:r w:rsidRPr="005162DE">
              <w:rPr>
                <w:rFonts w:ascii="SimSun" w:eastAsia="SimSun" w:hAnsi="SimSun" w:cs="SimSun"/>
                <w:sz w:val="24"/>
                <w:szCs w:val="24"/>
              </w:rPr>
              <w:t>影响饮用水味道、气味或外观的污染物的MCL。在MCL水平下，符合SDWS的污染物不会影响健康。</w:t>
            </w:r>
          </w:p>
        </w:tc>
      </w:tr>
      <w:tr w:rsidR="00B46269" w14:paraId="2F14A5E0" w14:textId="77777777" w:rsidTr="002D3FB5">
        <w:tc>
          <w:tcPr>
            <w:tcW w:w="2695" w:type="dxa"/>
            <w:tcMar>
              <w:left w:w="58" w:type="dxa"/>
              <w:right w:w="86" w:type="dxa"/>
            </w:tcMar>
          </w:tcPr>
          <w:p w14:paraId="082C3C3C" w14:textId="77777777" w:rsidR="00A63BCD" w:rsidRPr="005162DE" w:rsidRDefault="007E5856" w:rsidP="00C31F01">
            <w:pPr>
              <w:rPr>
                <w:rFonts w:ascii="Arial" w:hAnsi="Arial" w:cs="Arial"/>
                <w:sz w:val="24"/>
                <w:szCs w:val="24"/>
              </w:rPr>
            </w:pPr>
            <w:r w:rsidRPr="005162DE">
              <w:rPr>
                <w:rFonts w:ascii="SimSun" w:eastAsia="SimSun" w:hAnsi="SimSun" w:cs="SimSun"/>
                <w:sz w:val="24"/>
                <w:szCs w:val="24"/>
              </w:rPr>
              <w:t>处理技术</w:t>
            </w:r>
          </w:p>
          <w:p w14:paraId="7020F160" w14:textId="7F0586F7" w:rsidR="00052743" w:rsidRPr="005162DE" w:rsidRDefault="007E5856" w:rsidP="00C31F01">
            <w:pPr>
              <w:rPr>
                <w:rFonts w:ascii="Arial" w:hAnsi="Arial" w:cs="Arial"/>
                <w:sz w:val="24"/>
                <w:szCs w:val="24"/>
              </w:rPr>
            </w:pPr>
            <w:r w:rsidRPr="005162DE">
              <w:rPr>
                <w:rFonts w:ascii="SimSun" w:eastAsia="SimSun" w:hAnsi="SimSun" w:cs="SimSun"/>
                <w:sz w:val="24"/>
                <w:szCs w:val="24"/>
              </w:rPr>
              <w:t>(TT)</w:t>
            </w:r>
          </w:p>
        </w:tc>
        <w:tc>
          <w:tcPr>
            <w:tcW w:w="8095" w:type="dxa"/>
          </w:tcPr>
          <w:p w14:paraId="3AD8ED4E" w14:textId="36401C45" w:rsidR="00052743" w:rsidRPr="005162DE" w:rsidRDefault="007E5856" w:rsidP="00C31F01">
            <w:pPr>
              <w:rPr>
                <w:rFonts w:ascii="Arial" w:hAnsi="Arial" w:cs="Arial"/>
                <w:sz w:val="24"/>
                <w:szCs w:val="24"/>
              </w:rPr>
            </w:pPr>
            <w:r w:rsidRPr="005162DE">
              <w:rPr>
                <w:rFonts w:ascii="SimSun" w:eastAsia="SimSun" w:hAnsi="SimSun" w:cs="SimSun"/>
                <w:sz w:val="24"/>
                <w:szCs w:val="24"/>
              </w:rPr>
              <w:t>旨在降低饮用水中污染物水平的规定工艺。</w:t>
            </w:r>
          </w:p>
        </w:tc>
      </w:tr>
      <w:tr w:rsidR="00B46269" w14:paraId="0462F9C1" w14:textId="77777777" w:rsidTr="002D3FB5">
        <w:tc>
          <w:tcPr>
            <w:tcW w:w="2695" w:type="dxa"/>
            <w:tcMar>
              <w:left w:w="58" w:type="dxa"/>
              <w:right w:w="86" w:type="dxa"/>
            </w:tcMar>
          </w:tcPr>
          <w:p w14:paraId="0A367A40" w14:textId="1B86B3D4" w:rsidR="00052743" w:rsidRPr="005162DE" w:rsidRDefault="007E5856" w:rsidP="00C31F01">
            <w:pPr>
              <w:rPr>
                <w:rFonts w:ascii="Arial" w:hAnsi="Arial" w:cs="Arial"/>
                <w:sz w:val="24"/>
                <w:szCs w:val="24"/>
              </w:rPr>
            </w:pPr>
            <w:r w:rsidRPr="005162DE">
              <w:rPr>
                <w:rFonts w:ascii="SimSun" w:eastAsia="SimSun" w:hAnsi="SimSun" w:cs="SimSun"/>
                <w:sz w:val="24"/>
                <w:szCs w:val="24"/>
              </w:rPr>
              <w:t>差异和豁免</w:t>
            </w:r>
          </w:p>
        </w:tc>
        <w:tc>
          <w:tcPr>
            <w:tcW w:w="8095" w:type="dxa"/>
          </w:tcPr>
          <w:p w14:paraId="66FC9EBF" w14:textId="607B8C3D" w:rsidR="00052743" w:rsidRPr="005162DE" w:rsidRDefault="007E5856" w:rsidP="00C31F01">
            <w:pPr>
              <w:rPr>
                <w:rFonts w:ascii="Arial" w:hAnsi="Arial" w:cs="Arial"/>
                <w:sz w:val="24"/>
                <w:szCs w:val="24"/>
              </w:rPr>
            </w:pPr>
            <w:r w:rsidRPr="005162DE">
              <w:rPr>
                <w:rFonts w:ascii="SimSun" w:eastAsia="SimSun" w:hAnsi="SimSun" w:cs="SimSun"/>
                <w:sz w:val="24"/>
                <w:szCs w:val="24"/>
              </w:rPr>
              <w:t>州水资源控制委员会（州委员会）允许在特定条件下超过MCL限值或不符合处理技术。</w:t>
            </w:r>
          </w:p>
        </w:tc>
      </w:tr>
      <w:tr w:rsidR="00B46269" w14:paraId="60196C83" w14:textId="77777777" w:rsidTr="002D3FB5">
        <w:tc>
          <w:tcPr>
            <w:tcW w:w="2695" w:type="dxa"/>
            <w:tcMar>
              <w:left w:w="58" w:type="dxa"/>
              <w:right w:w="86" w:type="dxa"/>
            </w:tcMar>
          </w:tcPr>
          <w:p w14:paraId="027E61F2" w14:textId="0137D622" w:rsidR="001F7181" w:rsidRPr="005162DE" w:rsidRDefault="007E5856" w:rsidP="00C31F01">
            <w:pPr>
              <w:rPr>
                <w:rFonts w:ascii="Arial" w:hAnsi="Arial" w:cs="Arial"/>
                <w:sz w:val="24"/>
                <w:szCs w:val="24"/>
              </w:rPr>
            </w:pPr>
            <w:r w:rsidRPr="005162DE">
              <w:rPr>
                <w:rFonts w:ascii="SimSun" w:eastAsia="SimSun" w:hAnsi="SimSun" w:cs="SimSun"/>
                <w:sz w:val="24"/>
                <w:szCs w:val="24"/>
              </w:rPr>
              <w:t>ND</w:t>
            </w:r>
          </w:p>
        </w:tc>
        <w:tc>
          <w:tcPr>
            <w:tcW w:w="8095" w:type="dxa"/>
          </w:tcPr>
          <w:p w14:paraId="45802508" w14:textId="5444DC5E" w:rsidR="001F7181" w:rsidRPr="005162DE" w:rsidRDefault="007E5856" w:rsidP="00C31F01">
            <w:pPr>
              <w:rPr>
                <w:rFonts w:ascii="Arial" w:hAnsi="Arial" w:cs="Arial"/>
                <w:sz w:val="24"/>
                <w:szCs w:val="24"/>
              </w:rPr>
            </w:pPr>
            <w:r w:rsidRPr="005162DE">
              <w:rPr>
                <w:rFonts w:ascii="SimSun" w:eastAsia="SimSun" w:hAnsi="SimSun" w:cs="SimSun"/>
                <w:sz w:val="24"/>
                <w:szCs w:val="24"/>
              </w:rPr>
              <w:t>在检测限下未检出。</w:t>
            </w:r>
          </w:p>
        </w:tc>
      </w:tr>
      <w:tr w:rsidR="00B46269" w14:paraId="4F131ED2" w14:textId="77777777" w:rsidTr="002D3FB5">
        <w:tc>
          <w:tcPr>
            <w:tcW w:w="2695" w:type="dxa"/>
            <w:tcMar>
              <w:left w:w="58" w:type="dxa"/>
              <w:right w:w="86" w:type="dxa"/>
            </w:tcMar>
          </w:tcPr>
          <w:p w14:paraId="4A5C476F" w14:textId="64C94A55" w:rsidR="001F7181" w:rsidRPr="005162DE" w:rsidRDefault="007E5856" w:rsidP="00C31F01">
            <w:pPr>
              <w:rPr>
                <w:rFonts w:ascii="Arial" w:hAnsi="Arial" w:cs="Arial"/>
                <w:sz w:val="24"/>
                <w:szCs w:val="24"/>
              </w:rPr>
            </w:pPr>
            <w:r w:rsidRPr="005162DE">
              <w:rPr>
                <w:rFonts w:ascii="SimSun" w:eastAsia="SimSun" w:hAnsi="SimSun" w:cs="SimSun"/>
                <w:sz w:val="24"/>
                <w:szCs w:val="24"/>
              </w:rPr>
              <w:t>ppm</w:t>
            </w:r>
          </w:p>
        </w:tc>
        <w:tc>
          <w:tcPr>
            <w:tcW w:w="8095" w:type="dxa"/>
          </w:tcPr>
          <w:p w14:paraId="512D39E6" w14:textId="72F865AC" w:rsidR="001F7181" w:rsidRPr="005162DE" w:rsidRDefault="007E5856" w:rsidP="00C31F01">
            <w:pPr>
              <w:rPr>
                <w:rFonts w:ascii="Arial" w:hAnsi="Arial" w:cs="Arial"/>
                <w:sz w:val="24"/>
                <w:szCs w:val="24"/>
              </w:rPr>
            </w:pPr>
            <w:r w:rsidRPr="005162DE">
              <w:rPr>
                <w:rFonts w:ascii="SimSun" w:eastAsia="SimSun" w:hAnsi="SimSun" w:cs="SimSun"/>
                <w:sz w:val="24"/>
                <w:szCs w:val="24"/>
              </w:rPr>
              <w:t>百万分比或毫克/升(mg/L)</w:t>
            </w:r>
          </w:p>
        </w:tc>
      </w:tr>
      <w:tr w:rsidR="00B46269" w14:paraId="13C3BC89" w14:textId="77777777" w:rsidTr="002D3FB5">
        <w:tc>
          <w:tcPr>
            <w:tcW w:w="2695" w:type="dxa"/>
            <w:tcMar>
              <w:left w:w="58" w:type="dxa"/>
              <w:right w:w="86" w:type="dxa"/>
            </w:tcMar>
          </w:tcPr>
          <w:p w14:paraId="55D2A658" w14:textId="3DB86334" w:rsidR="001F7181" w:rsidRPr="005162DE" w:rsidRDefault="007E5856" w:rsidP="00C31F01">
            <w:pPr>
              <w:rPr>
                <w:rFonts w:ascii="Arial" w:hAnsi="Arial" w:cs="Arial"/>
                <w:sz w:val="24"/>
                <w:szCs w:val="24"/>
              </w:rPr>
            </w:pPr>
            <w:r w:rsidRPr="005162DE">
              <w:rPr>
                <w:rFonts w:ascii="SimSun" w:eastAsia="SimSun" w:hAnsi="SimSun" w:cs="SimSun"/>
                <w:sz w:val="24"/>
                <w:szCs w:val="24"/>
              </w:rPr>
              <w:t>ppb</w:t>
            </w:r>
          </w:p>
        </w:tc>
        <w:tc>
          <w:tcPr>
            <w:tcW w:w="8095" w:type="dxa"/>
          </w:tcPr>
          <w:p w14:paraId="0D44642D" w14:textId="4762EBED" w:rsidR="001F7181" w:rsidRPr="005162DE" w:rsidRDefault="007E5856" w:rsidP="00C31F01">
            <w:pPr>
              <w:rPr>
                <w:rFonts w:ascii="Arial" w:hAnsi="Arial" w:cs="Arial"/>
                <w:sz w:val="24"/>
                <w:szCs w:val="24"/>
              </w:rPr>
            </w:pPr>
            <w:r w:rsidRPr="005162DE">
              <w:rPr>
                <w:rFonts w:ascii="SimSun" w:eastAsia="SimSun" w:hAnsi="SimSun" w:cs="SimSun"/>
                <w:sz w:val="24"/>
                <w:szCs w:val="24"/>
              </w:rPr>
              <w:t>十亿分比或微克每升(g/L)</w:t>
            </w:r>
          </w:p>
        </w:tc>
      </w:tr>
      <w:tr w:rsidR="00B46269" w14:paraId="1E79E62A" w14:textId="77777777" w:rsidTr="002D3FB5">
        <w:tc>
          <w:tcPr>
            <w:tcW w:w="2695" w:type="dxa"/>
            <w:tcMar>
              <w:left w:w="58" w:type="dxa"/>
              <w:right w:w="86" w:type="dxa"/>
            </w:tcMar>
          </w:tcPr>
          <w:p w14:paraId="497B8081" w14:textId="2609A574" w:rsidR="001F7181" w:rsidRPr="005162DE" w:rsidRDefault="007E5856" w:rsidP="00C31F01">
            <w:pPr>
              <w:rPr>
                <w:rFonts w:ascii="Arial" w:hAnsi="Arial" w:cs="Arial"/>
                <w:sz w:val="24"/>
                <w:szCs w:val="24"/>
              </w:rPr>
            </w:pPr>
            <w:r w:rsidRPr="005162DE">
              <w:rPr>
                <w:rFonts w:ascii="SimSun" w:eastAsia="SimSun" w:hAnsi="SimSun" w:cs="SimSun"/>
                <w:sz w:val="24"/>
                <w:szCs w:val="24"/>
              </w:rPr>
              <w:t>ppt</w:t>
            </w:r>
          </w:p>
        </w:tc>
        <w:tc>
          <w:tcPr>
            <w:tcW w:w="8095" w:type="dxa"/>
          </w:tcPr>
          <w:p w14:paraId="21FDBE4A" w14:textId="4FEB77F3" w:rsidR="001F7181" w:rsidRPr="005162DE" w:rsidRDefault="007E5856" w:rsidP="00C31F01">
            <w:pPr>
              <w:rPr>
                <w:rFonts w:ascii="Arial" w:hAnsi="Arial" w:cs="Arial"/>
                <w:sz w:val="24"/>
                <w:szCs w:val="24"/>
              </w:rPr>
            </w:pPr>
            <w:r w:rsidRPr="005162DE">
              <w:rPr>
                <w:rFonts w:ascii="SimSun" w:eastAsia="SimSun" w:hAnsi="SimSun" w:cs="SimSun"/>
                <w:sz w:val="24"/>
                <w:szCs w:val="24"/>
              </w:rPr>
              <w:t>万亿分比或纳克/升(ng/L)</w:t>
            </w:r>
          </w:p>
        </w:tc>
      </w:tr>
      <w:tr w:rsidR="00B46269" w14:paraId="63CCA28F" w14:textId="77777777" w:rsidTr="002D3FB5">
        <w:tc>
          <w:tcPr>
            <w:tcW w:w="2695" w:type="dxa"/>
            <w:tcMar>
              <w:left w:w="58" w:type="dxa"/>
              <w:right w:w="86" w:type="dxa"/>
            </w:tcMar>
          </w:tcPr>
          <w:p w14:paraId="6C5B33F8" w14:textId="537A464F" w:rsidR="001F7181" w:rsidRPr="005162DE" w:rsidRDefault="007E5856" w:rsidP="00C31F01">
            <w:pPr>
              <w:rPr>
                <w:rFonts w:ascii="Arial" w:hAnsi="Arial" w:cs="Arial"/>
                <w:sz w:val="24"/>
                <w:szCs w:val="24"/>
              </w:rPr>
            </w:pPr>
            <w:r w:rsidRPr="005162DE">
              <w:rPr>
                <w:rFonts w:ascii="SimSun" w:eastAsia="SimSun" w:hAnsi="SimSun" w:cs="SimSun"/>
                <w:sz w:val="24"/>
                <w:szCs w:val="24"/>
              </w:rPr>
              <w:t>ppq</w:t>
            </w:r>
          </w:p>
        </w:tc>
        <w:tc>
          <w:tcPr>
            <w:tcW w:w="8095" w:type="dxa"/>
          </w:tcPr>
          <w:p w14:paraId="01E5B13A" w14:textId="0A19E315" w:rsidR="001F7181" w:rsidRPr="005162DE" w:rsidRDefault="007E5856" w:rsidP="00C31F01">
            <w:pPr>
              <w:rPr>
                <w:rFonts w:ascii="Arial" w:hAnsi="Arial" w:cs="Arial"/>
                <w:sz w:val="24"/>
                <w:szCs w:val="24"/>
              </w:rPr>
            </w:pPr>
            <w:r w:rsidRPr="005162DE">
              <w:rPr>
                <w:rFonts w:ascii="SimSun" w:eastAsia="SimSun" w:hAnsi="SimSun" w:cs="SimSun"/>
                <w:sz w:val="24"/>
                <w:szCs w:val="24"/>
              </w:rPr>
              <w:t>千万亿分比或皮克/升(pg/L)</w:t>
            </w:r>
          </w:p>
        </w:tc>
      </w:tr>
      <w:tr w:rsidR="00B46269" w14:paraId="00F9CF16" w14:textId="77777777" w:rsidTr="002D3FB5">
        <w:tc>
          <w:tcPr>
            <w:tcW w:w="2695" w:type="dxa"/>
            <w:tcMar>
              <w:left w:w="58" w:type="dxa"/>
              <w:right w:w="86" w:type="dxa"/>
            </w:tcMar>
          </w:tcPr>
          <w:p w14:paraId="6894C658" w14:textId="36CFA397" w:rsidR="001F7181" w:rsidRPr="005162DE" w:rsidRDefault="007E5856" w:rsidP="00C31F01">
            <w:pPr>
              <w:rPr>
                <w:rFonts w:ascii="Arial" w:hAnsi="Arial" w:cs="Arial"/>
                <w:sz w:val="24"/>
                <w:szCs w:val="24"/>
              </w:rPr>
            </w:pPr>
            <w:r w:rsidRPr="005162DE">
              <w:rPr>
                <w:rFonts w:ascii="SimSun" w:eastAsia="SimSun" w:hAnsi="SimSun" w:cs="SimSun"/>
                <w:sz w:val="24"/>
                <w:szCs w:val="24"/>
              </w:rPr>
              <w:t>pCi/L</w:t>
            </w:r>
          </w:p>
        </w:tc>
        <w:tc>
          <w:tcPr>
            <w:tcW w:w="8095" w:type="dxa"/>
          </w:tcPr>
          <w:p w14:paraId="2E8A0BF7" w14:textId="620E4174" w:rsidR="001F7181" w:rsidRPr="005162DE" w:rsidRDefault="007E5856" w:rsidP="00C31F01">
            <w:pPr>
              <w:rPr>
                <w:rFonts w:ascii="Arial" w:hAnsi="Arial" w:cs="Arial"/>
                <w:sz w:val="24"/>
                <w:szCs w:val="24"/>
              </w:rPr>
            </w:pPr>
            <w:r w:rsidRPr="005162DE">
              <w:rPr>
                <w:rFonts w:ascii="SimSun" w:eastAsia="SimSun" w:hAnsi="SimSun" w:cs="SimSun"/>
                <w:sz w:val="24"/>
                <w:szCs w:val="24"/>
              </w:rPr>
              <w:t>皮居里每升（辐射的一种度量单位）</w:t>
            </w:r>
          </w:p>
        </w:tc>
      </w:tr>
    </w:tbl>
    <w:p w14:paraId="31C1E29F" w14:textId="43CE0F9F" w:rsidR="00CF02C7" w:rsidRPr="005162DE" w:rsidRDefault="007E5856" w:rsidP="00D61A0E">
      <w:pPr>
        <w:pStyle w:val="Heading2"/>
      </w:pPr>
      <w:bookmarkStart w:id="4" w:name="_Toc58336716"/>
      <w:r w:rsidRPr="005162DE">
        <w:rPr>
          <w:rFonts w:ascii="SimSun" w:eastAsia="SimSun" w:hAnsi="SimSun" w:cs="SimSun"/>
        </w:rPr>
        <w:lastRenderedPageBreak/>
        <w:t>饮用水源和水源中可能存在的污染物</w:t>
      </w:r>
      <w:bookmarkEnd w:id="4"/>
    </w:p>
    <w:p w14:paraId="0BC0D931" w14:textId="73F0DB52" w:rsidR="00BC6327" w:rsidRPr="005162DE" w:rsidRDefault="007E5856" w:rsidP="007A473C">
      <w:pPr>
        <w:spacing w:after="240"/>
        <w:rPr>
          <w:rFonts w:ascii="Arial" w:hAnsi="Arial" w:cs="Arial"/>
          <w:sz w:val="24"/>
          <w:szCs w:val="24"/>
        </w:rPr>
      </w:pPr>
      <w:r w:rsidRPr="005162DE">
        <w:rPr>
          <w:rFonts w:ascii="SimSun" w:eastAsia="SimSun" w:hAnsi="SimSun" w:cs="SimSun"/>
          <w:bCs/>
          <w:sz w:val="24"/>
          <w:szCs w:val="24"/>
        </w:rPr>
        <w:t>饮用水的来源（包括自来水和瓶装水）包括河流、湖泊、溪流、池塘、水库、泉水和水井。当水在地表或地下流动时，它会溶解天然存在的矿物质，在某些情况下，还会溶解放射性物质，并会吸收动物或人类活动产生的物质。</w:t>
      </w:r>
    </w:p>
    <w:p w14:paraId="06F2262B" w14:textId="0669FE4A" w:rsidR="00E870EB" w:rsidRPr="005162DE" w:rsidRDefault="007E5856" w:rsidP="004F23D7">
      <w:pPr>
        <w:spacing w:after="240"/>
        <w:rPr>
          <w:rFonts w:ascii="Arial" w:hAnsi="Arial" w:cs="Arial"/>
          <w:bCs/>
          <w:sz w:val="24"/>
          <w:szCs w:val="24"/>
        </w:rPr>
      </w:pPr>
      <w:r w:rsidRPr="005162DE">
        <w:rPr>
          <w:rFonts w:ascii="SimSun" w:eastAsia="SimSun" w:hAnsi="SimSun" w:cs="SimSun"/>
          <w:bCs/>
          <w:sz w:val="24"/>
          <w:szCs w:val="24"/>
        </w:rPr>
        <w:t>水源水中可能存在的污染物包括：</w:t>
      </w:r>
    </w:p>
    <w:p w14:paraId="6E500210" w14:textId="77777777" w:rsidR="00BC6327" w:rsidRPr="005162DE" w:rsidRDefault="007E5856" w:rsidP="004F23D7">
      <w:pPr>
        <w:pStyle w:val="ListParagraph"/>
        <w:spacing w:after="240"/>
      </w:pPr>
      <w:r w:rsidRPr="005162DE">
        <w:rPr>
          <w:rFonts w:ascii="SimSun" w:eastAsia="SimSun" w:hAnsi="SimSun" w:cs="SimSun"/>
        </w:rPr>
        <w:t>可能来自污水处理厂、化粪池系统、农业畜牧业和野生动物的微生物污染物，例如病毒和细菌。</w:t>
      </w:r>
    </w:p>
    <w:p w14:paraId="0E6C1B39" w14:textId="77777777" w:rsidR="00BC6327" w:rsidRPr="005162DE" w:rsidRDefault="007E5856" w:rsidP="004F23D7">
      <w:pPr>
        <w:pStyle w:val="ListParagraph"/>
        <w:spacing w:after="240"/>
      </w:pPr>
      <w:r w:rsidRPr="005162DE">
        <w:rPr>
          <w:rFonts w:ascii="SimSun" w:eastAsia="SimSun" w:hAnsi="SimSun" w:cs="SimSun"/>
        </w:rPr>
        <w:t>无机污染物，如盐和金属，可以是天然存在的，也可以是城市雨水径流、工业或家庭废水排放、石油和天然气生产、采矿或耕种产生的。</w:t>
      </w:r>
    </w:p>
    <w:p w14:paraId="645D21DC" w14:textId="77777777" w:rsidR="00BC6327" w:rsidRPr="005162DE" w:rsidRDefault="007E5856" w:rsidP="004F23D7">
      <w:pPr>
        <w:pStyle w:val="ListParagraph"/>
        <w:spacing w:after="240"/>
      </w:pPr>
      <w:r w:rsidRPr="005162DE">
        <w:rPr>
          <w:rFonts w:ascii="SimSun" w:eastAsia="SimSun" w:hAnsi="SimSun" w:cs="SimSun"/>
        </w:rPr>
        <w:t>杀虫剂和除草剂，可能来自各种来源，如农业、城市雨水径流和住宅使用。</w:t>
      </w:r>
    </w:p>
    <w:p w14:paraId="63E8F20D" w14:textId="77777777" w:rsidR="00BC6327" w:rsidRPr="005162DE" w:rsidRDefault="007E5856" w:rsidP="004F23D7">
      <w:pPr>
        <w:pStyle w:val="ListParagraph"/>
        <w:spacing w:after="240"/>
      </w:pPr>
      <w:r w:rsidRPr="005162DE">
        <w:rPr>
          <w:rFonts w:ascii="SimSun" w:eastAsia="SimSun" w:hAnsi="SimSun" w:cs="SimSun"/>
        </w:rPr>
        <w:t>有机化学污染物，包括合成和挥发性有机化学物，它们是工业生产和石油生产的副产品，也可能来自加油站、城市雨水径流、农业应用和化粪池系统。</w:t>
      </w:r>
    </w:p>
    <w:p w14:paraId="7A9AC399" w14:textId="77777777" w:rsidR="00BC6327" w:rsidRPr="005162DE" w:rsidRDefault="007E5856" w:rsidP="00CB6F44">
      <w:pPr>
        <w:pStyle w:val="ListParagraph"/>
        <w:spacing w:after="0"/>
      </w:pPr>
      <w:r w:rsidRPr="005162DE">
        <w:rPr>
          <w:rFonts w:ascii="SimSun" w:eastAsia="SimSun" w:hAnsi="SimSun" w:cs="SimSun"/>
        </w:rPr>
        <w:t>放射性污染物，可能是自然产生的，也可能是石油和天然气生产和采矿活动的结果。</w:t>
      </w:r>
    </w:p>
    <w:p w14:paraId="6F86F80B" w14:textId="2EE28F3E" w:rsidR="00CB6F44" w:rsidRPr="005162DE" w:rsidRDefault="007E5856" w:rsidP="00CB6F44">
      <w:pPr>
        <w:pStyle w:val="Heading2"/>
      </w:pPr>
      <w:r w:rsidRPr="005162DE">
        <w:rPr>
          <w:rFonts w:ascii="SimSun" w:eastAsia="SimSun" w:hAnsi="SimSun" w:cs="SimSun"/>
        </w:rPr>
        <w:t>饮用水和瓶装水质量的监管</w:t>
      </w:r>
    </w:p>
    <w:p w14:paraId="1E4EAD7C" w14:textId="060E06AE" w:rsidR="00BC6327" w:rsidRPr="005162DE" w:rsidRDefault="007E5856" w:rsidP="0020216E">
      <w:pPr>
        <w:rPr>
          <w:rFonts w:ascii="Arial" w:hAnsi="Arial" w:cs="Arial"/>
          <w:sz w:val="24"/>
          <w:szCs w:val="24"/>
        </w:rPr>
      </w:pPr>
      <w:r w:rsidRPr="005162DE">
        <w:rPr>
          <w:rFonts w:ascii="SimSun" w:eastAsia="SimSun" w:hAnsi="SimSun" w:cs="SimSun"/>
          <w:bCs/>
          <w:sz w:val="24"/>
          <w:szCs w:val="24"/>
        </w:rPr>
        <w:t>为了确保自来水可以安全饮用，美国EPA和州委员会规定了限制公共供水系统所提供的水中某些污染物含量的法规。美国食品药品管理局法规和加州法律也规定了瓶装水中污染物的限值，为公众健康提供了同样的保护。</w:t>
      </w:r>
    </w:p>
    <w:p w14:paraId="2442810D" w14:textId="33C92F01" w:rsidR="00743F7B" w:rsidRPr="005162DE" w:rsidRDefault="007E5856" w:rsidP="00D61A0E">
      <w:pPr>
        <w:pStyle w:val="Heading2"/>
      </w:pPr>
      <w:bookmarkStart w:id="5" w:name="_Toc58336717"/>
      <w:r w:rsidRPr="005162DE">
        <w:rPr>
          <w:rFonts w:ascii="SimSun" w:eastAsia="SimSun" w:hAnsi="SimSun" w:cs="SimSun"/>
        </w:rPr>
        <w:t>关于您的饮水质量</w:t>
      </w:r>
      <w:bookmarkEnd w:id="5"/>
    </w:p>
    <w:p w14:paraId="70EABC0F" w14:textId="77777777" w:rsidR="00E130F9" w:rsidRPr="005162DE" w:rsidRDefault="007E5856" w:rsidP="00174975">
      <w:pPr>
        <w:pStyle w:val="Heading3"/>
        <w:spacing w:before="120" w:after="120"/>
        <w:rPr>
          <w:color w:val="auto"/>
        </w:rPr>
      </w:pPr>
      <w:bookmarkStart w:id="6" w:name="_Toc58336718"/>
      <w:bookmarkStart w:id="7" w:name="_Hlk57994699"/>
      <w:r w:rsidRPr="005162DE">
        <w:rPr>
          <w:rFonts w:ascii="SimSun" w:eastAsia="SimSun" w:hAnsi="SimSun" w:cs="SimSun"/>
          <w:color w:val="auto"/>
        </w:rPr>
        <w:t>检测到的饮用水污染物</w:t>
      </w:r>
      <w:bookmarkEnd w:id="6"/>
    </w:p>
    <w:p w14:paraId="4B622CE9" w14:textId="4343B20F" w:rsidR="00BC6327" w:rsidRPr="005162DE" w:rsidRDefault="007E5856" w:rsidP="0065365D">
      <w:pPr>
        <w:rPr>
          <w:rFonts w:ascii="Arial" w:hAnsi="Arial" w:cs="Arial"/>
          <w:sz w:val="24"/>
          <w:szCs w:val="24"/>
        </w:rPr>
      </w:pPr>
      <w:r w:rsidRPr="005162DE">
        <w:rPr>
          <w:rFonts w:ascii="SimSun" w:eastAsia="SimSun" w:hAnsi="SimSun" w:cs="SimSun"/>
          <w:bCs/>
          <w:sz w:val="24"/>
          <w:szCs w:val="24"/>
        </w:rPr>
        <w:t>表1、2、3、4、5、6和8列出了在最近一次采样中检测到的所有饮用水污染物的成分。水中存在这些污染物并不一定表明水会带来健康风险。州委员会允许我们对某些污染物的监测每年少于一次，因为这些污染物的浓度并不经常变化。有些数据虽然代表了水质，但却是一年多前的数据。任何超出AL、MCL、MRDL或TT限值的数值都带有星号。本报告后面将提供有关该超出限值的其他信息。</w:t>
      </w:r>
    </w:p>
    <w:bookmarkEnd w:id="7"/>
    <w:p w14:paraId="530BF6F4" w14:textId="731899EB" w:rsidR="00095AAC" w:rsidRPr="005162DE" w:rsidRDefault="007E5856" w:rsidP="00115004">
      <w:pPr>
        <w:pStyle w:val="Caption"/>
      </w:pPr>
      <w:r w:rsidRPr="005162DE">
        <w:rPr>
          <w:rFonts w:ascii="SimSun" w:eastAsia="SimSun" w:hAnsi="SimSun" w:cs="SimSun"/>
        </w:rPr>
        <w:t>表</w:t>
      </w:r>
      <w:r w:rsidR="00B40D0A">
        <w:fldChar w:fldCharType="begin"/>
      </w:r>
      <w:r>
        <w:rPr>
          <w:rFonts w:ascii="SimSun" w:eastAsia="SimSun" w:hAnsi="SimSun" w:cs="SimSun"/>
        </w:rPr>
        <w:instrText xml:space="preserve"> SEQ Table \* ARABIC </w:instrText>
      </w:r>
      <w:r w:rsidR="00B40D0A">
        <w:fldChar w:fldCharType="separate"/>
      </w:r>
      <w:r>
        <w:rPr>
          <w:rFonts w:ascii="SimSun" w:eastAsia="SimSun" w:hAnsi="SimSun" w:cs="SimSun"/>
        </w:rPr>
        <w:t>1</w:t>
      </w:r>
      <w:r w:rsidR="00B40D0A">
        <w:rPr>
          <w:noProof/>
        </w:rPr>
        <w:fldChar w:fldCharType="end"/>
      </w:r>
      <w:r w:rsidRPr="005162DE">
        <w:rPr>
          <w:rFonts w:ascii="SimSun" w:eastAsia="SimSun" w:hAnsi="SimSun" w:cs="SimSun"/>
        </w:rPr>
        <w:t>.采样结果显示检测出大肠菌群</w:t>
      </w:r>
    </w:p>
    <w:p w14:paraId="30F828A9" w14:textId="1217A3D9" w:rsidR="006B5CF2" w:rsidRPr="005162DE" w:rsidRDefault="007E5856" w:rsidP="00115004">
      <w:pPr>
        <w:keepNext/>
        <w:rPr>
          <w:rFonts w:ascii="Arial" w:hAnsi="Arial" w:cs="Arial"/>
          <w:sz w:val="24"/>
          <w:szCs w:val="24"/>
        </w:rPr>
      </w:pPr>
      <w:r w:rsidRPr="005162DE">
        <w:rPr>
          <w:rFonts w:ascii="SimSun" w:eastAsia="SimSun" w:hAnsi="SimSun" w:cs="SimSun"/>
          <w:sz w:val="24"/>
          <w:szCs w:val="24"/>
        </w:rPr>
        <w:t>如果检出细菌，则填写。</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B46269" w14:paraId="6769928C" w14:textId="77777777" w:rsidTr="002D3FB5">
        <w:trPr>
          <w:cantSplit/>
          <w:trHeight w:val="611"/>
          <w:tblHeader/>
        </w:trPr>
        <w:tc>
          <w:tcPr>
            <w:tcW w:w="2065" w:type="dxa"/>
            <w:vAlign w:val="center"/>
          </w:tcPr>
          <w:p w14:paraId="6DAD43D0" w14:textId="545BE729"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微生物污染物</w:t>
            </w:r>
          </w:p>
        </w:tc>
        <w:tc>
          <w:tcPr>
            <w:tcW w:w="1617" w:type="dxa"/>
            <w:vAlign w:val="center"/>
          </w:tcPr>
          <w:p w14:paraId="2B0F6A6A" w14:textId="77777777"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最高检测次数</w:t>
            </w:r>
          </w:p>
        </w:tc>
        <w:tc>
          <w:tcPr>
            <w:tcW w:w="1443" w:type="dxa"/>
            <w:vAlign w:val="center"/>
          </w:tcPr>
          <w:p w14:paraId="0972350F" w14:textId="77777777"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超出限值月数</w:t>
            </w:r>
          </w:p>
        </w:tc>
        <w:tc>
          <w:tcPr>
            <w:tcW w:w="2610" w:type="dxa"/>
            <w:vAlign w:val="center"/>
          </w:tcPr>
          <w:p w14:paraId="7D6A3E09" w14:textId="77777777"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MCL</w:t>
            </w:r>
          </w:p>
        </w:tc>
        <w:tc>
          <w:tcPr>
            <w:tcW w:w="990" w:type="dxa"/>
            <w:vAlign w:val="center"/>
          </w:tcPr>
          <w:p w14:paraId="6FDAEB4F" w14:textId="77777777"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MCLG</w:t>
            </w:r>
          </w:p>
        </w:tc>
        <w:tc>
          <w:tcPr>
            <w:tcW w:w="2071" w:type="dxa"/>
            <w:vAlign w:val="center"/>
          </w:tcPr>
          <w:p w14:paraId="3C822245" w14:textId="77777777" w:rsidR="00095AAC" w:rsidRPr="005162DE" w:rsidRDefault="007E5856" w:rsidP="00F96FCF">
            <w:pPr>
              <w:spacing w:before="40" w:after="40"/>
              <w:jc w:val="center"/>
              <w:rPr>
                <w:rFonts w:ascii="Arial" w:hAnsi="Arial" w:cs="Arial"/>
                <w:b/>
                <w:bCs/>
                <w:sz w:val="24"/>
                <w:szCs w:val="24"/>
              </w:rPr>
            </w:pPr>
            <w:r w:rsidRPr="005162DE">
              <w:rPr>
                <w:rFonts w:ascii="SimSun" w:eastAsia="SimSun" w:hAnsi="SimSun" w:cs="SimSun"/>
                <w:b/>
                <w:bCs/>
                <w:sz w:val="24"/>
                <w:szCs w:val="24"/>
              </w:rPr>
              <w:t>典型的细菌来源</w:t>
            </w:r>
          </w:p>
        </w:tc>
      </w:tr>
      <w:tr w:rsidR="00B46269" w14:paraId="6D5D8707" w14:textId="77777777" w:rsidTr="002D3FB5">
        <w:tc>
          <w:tcPr>
            <w:tcW w:w="2065" w:type="dxa"/>
          </w:tcPr>
          <w:p w14:paraId="4DCCEFD0" w14:textId="52AE50D9" w:rsidR="00095AAC" w:rsidRPr="005162DE" w:rsidRDefault="007E5856" w:rsidP="0073000F">
            <w:pPr>
              <w:spacing w:before="40" w:after="40"/>
              <w:rPr>
                <w:rFonts w:ascii="Arial" w:hAnsi="Arial" w:cs="Arial"/>
                <w:sz w:val="24"/>
                <w:szCs w:val="24"/>
              </w:rPr>
            </w:pPr>
            <w:r w:rsidRPr="005162DE">
              <w:rPr>
                <w:rFonts w:ascii="SimSun" w:eastAsia="SimSun" w:hAnsi="SimSun" w:cs="SimSun"/>
                <w:i/>
                <w:sz w:val="24"/>
                <w:szCs w:val="24"/>
              </w:rPr>
              <w:t>大肠杆菌</w:t>
            </w:r>
            <w:r w:rsidRPr="005162DE">
              <w:rPr>
                <w:rFonts w:ascii="SimSun" w:eastAsia="SimSun" w:hAnsi="SimSun" w:cs="SimSun"/>
                <w:i/>
                <w:sz w:val="24"/>
                <w:szCs w:val="24"/>
              </w:rPr>
              <w:br/>
            </w:r>
          </w:p>
        </w:tc>
        <w:tc>
          <w:tcPr>
            <w:tcW w:w="1617" w:type="dxa"/>
          </w:tcPr>
          <w:p w14:paraId="54205FE5" w14:textId="77777777" w:rsidR="00095AAC" w:rsidRPr="005162DE" w:rsidRDefault="007E5856" w:rsidP="008572DA">
            <w:pPr>
              <w:spacing w:before="40" w:after="40"/>
              <w:jc w:val="center"/>
              <w:rPr>
                <w:rFonts w:ascii="Arial" w:hAnsi="Arial" w:cs="Arial"/>
                <w:sz w:val="24"/>
                <w:szCs w:val="24"/>
              </w:rPr>
            </w:pPr>
            <w:r w:rsidRPr="005162DE">
              <w:rPr>
                <w:rFonts w:ascii="SimSun" w:eastAsia="SimSun" w:hAnsi="SimSun" w:cs="SimSun"/>
                <w:sz w:val="24"/>
                <w:szCs w:val="24"/>
              </w:rPr>
              <w:t>（年度）</w:t>
            </w:r>
          </w:p>
          <w:p w14:paraId="4A18E97C" w14:textId="3858A4D9" w:rsidR="008572DA" w:rsidRPr="005162DE" w:rsidRDefault="007E5856" w:rsidP="008572DA">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443" w:type="dxa"/>
          </w:tcPr>
          <w:p w14:paraId="38C21B9B" w14:textId="432899E6" w:rsidR="00095AAC" w:rsidRPr="005162DE" w:rsidRDefault="007E5856" w:rsidP="008572DA">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610" w:type="dxa"/>
          </w:tcPr>
          <w:p w14:paraId="09A9CFD2" w14:textId="0460835B" w:rsidR="00095AAC" w:rsidRPr="005162DE" w:rsidRDefault="007E5856" w:rsidP="00827994">
            <w:pPr>
              <w:spacing w:before="40" w:after="40"/>
              <w:jc w:val="center"/>
              <w:rPr>
                <w:rFonts w:ascii="Arial" w:hAnsi="Arial" w:cs="Arial"/>
                <w:sz w:val="24"/>
                <w:szCs w:val="24"/>
              </w:rPr>
            </w:pPr>
            <w:r w:rsidRPr="005162DE">
              <w:rPr>
                <w:rFonts w:ascii="SimSun" w:eastAsia="SimSun" w:hAnsi="SimSun" w:cs="SimSun"/>
                <w:sz w:val="24"/>
                <w:szCs w:val="24"/>
              </w:rPr>
              <w:t>(a)</w:t>
            </w:r>
          </w:p>
        </w:tc>
        <w:tc>
          <w:tcPr>
            <w:tcW w:w="990" w:type="dxa"/>
          </w:tcPr>
          <w:p w14:paraId="52965BD7" w14:textId="77777777" w:rsidR="00095AAC" w:rsidRPr="005162DE" w:rsidRDefault="007E5856" w:rsidP="008572DA">
            <w:pPr>
              <w:spacing w:before="40" w:after="40"/>
              <w:jc w:val="center"/>
              <w:rPr>
                <w:rFonts w:ascii="Arial" w:hAnsi="Arial" w:cs="Arial"/>
                <w:sz w:val="24"/>
                <w:szCs w:val="24"/>
              </w:rPr>
            </w:pPr>
            <w:r w:rsidRPr="005162DE">
              <w:rPr>
                <w:rFonts w:ascii="SimSun" w:eastAsia="SimSun" w:hAnsi="SimSun" w:cs="SimSun"/>
                <w:sz w:val="24"/>
                <w:szCs w:val="24"/>
              </w:rPr>
              <w:t>0</w:t>
            </w:r>
          </w:p>
        </w:tc>
        <w:tc>
          <w:tcPr>
            <w:tcW w:w="2071" w:type="dxa"/>
          </w:tcPr>
          <w:p w14:paraId="6D4E3BEB" w14:textId="77777777" w:rsidR="00095AAC" w:rsidRPr="005162DE" w:rsidRDefault="007E5856" w:rsidP="005D3BD9">
            <w:pPr>
              <w:spacing w:before="40" w:after="40"/>
              <w:rPr>
                <w:rFonts w:ascii="Arial" w:hAnsi="Arial" w:cs="Arial"/>
                <w:sz w:val="24"/>
                <w:szCs w:val="24"/>
              </w:rPr>
            </w:pPr>
            <w:r w:rsidRPr="005162DE">
              <w:rPr>
                <w:rFonts w:ascii="SimSun" w:eastAsia="SimSun" w:hAnsi="SimSun" w:cs="SimSun"/>
                <w:sz w:val="24"/>
                <w:szCs w:val="24"/>
              </w:rPr>
              <w:t>人类和动物的粪便</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7E5856" w:rsidP="00E1732D">
      <w:pPr>
        <w:rPr>
          <w:rFonts w:ascii="Arial" w:hAnsi="Arial" w:cs="Arial"/>
          <w:sz w:val="24"/>
          <w:szCs w:val="24"/>
        </w:rPr>
      </w:pPr>
      <w:r w:rsidRPr="005162DE">
        <w:rPr>
          <w:rFonts w:ascii="SimSun" w:eastAsia="SimSun" w:hAnsi="SimSun" w:cs="SimSun"/>
          <w:sz w:val="24"/>
          <w:szCs w:val="24"/>
        </w:rPr>
        <w:lastRenderedPageBreak/>
        <w:t>(a) 常规和重复样本为总大肠菌群阳性且要么为</w:t>
      </w:r>
      <w:r w:rsidRPr="005162DE">
        <w:rPr>
          <w:rFonts w:ascii="SimSun" w:eastAsia="SimSun" w:hAnsi="SimSun" w:cs="SimSun"/>
          <w:i/>
          <w:sz w:val="24"/>
          <w:szCs w:val="24"/>
        </w:rPr>
        <w:t>大肠杆菌</w:t>
      </w:r>
      <w:r w:rsidRPr="005162DE">
        <w:rPr>
          <w:rFonts w:ascii="SimSun" w:eastAsia="SimSun" w:hAnsi="SimSun" w:cs="SimSun"/>
          <w:sz w:val="24"/>
          <w:szCs w:val="24"/>
        </w:rPr>
        <w:t>阳性，要么系统未能在</w:t>
      </w:r>
      <w:r w:rsidRPr="005162DE">
        <w:rPr>
          <w:rFonts w:ascii="SimSun" w:eastAsia="SimSun" w:hAnsi="SimSun" w:cs="SimSun"/>
          <w:i/>
          <w:sz w:val="24"/>
          <w:szCs w:val="24"/>
        </w:rPr>
        <w:t>大肠杆菌</w:t>
      </w:r>
      <w:r w:rsidRPr="005162DE">
        <w:rPr>
          <w:rFonts w:ascii="SimSun" w:eastAsia="SimSun" w:hAnsi="SimSun" w:cs="SimSun"/>
          <w:sz w:val="24"/>
          <w:szCs w:val="24"/>
        </w:rPr>
        <w:t>阳性常规样本后采集重复样本，或系统未能分析总大肠菌群阳性重复样本中的</w:t>
      </w:r>
      <w:r w:rsidRPr="005162DE">
        <w:rPr>
          <w:rFonts w:ascii="SimSun" w:eastAsia="SimSun" w:hAnsi="SimSun" w:cs="SimSun"/>
          <w:i/>
          <w:sz w:val="24"/>
          <w:szCs w:val="24"/>
        </w:rPr>
        <w:t>大肠杆菌</w:t>
      </w:r>
      <w:r w:rsidRPr="005162DE">
        <w:rPr>
          <w:rFonts w:ascii="SimSun" w:eastAsia="SimSun" w:hAnsi="SimSun" w:cs="SimSun"/>
          <w:sz w:val="24"/>
          <w:szCs w:val="24"/>
        </w:rPr>
        <w:t>。</w:t>
      </w:r>
    </w:p>
    <w:p w14:paraId="643E57A7" w14:textId="6DEAF101" w:rsidR="005210D2" w:rsidRPr="005162DE" w:rsidRDefault="007E5856" w:rsidP="00070C22">
      <w:pPr>
        <w:pStyle w:val="Caption"/>
      </w:pPr>
      <w:r w:rsidRPr="005162DE">
        <w:rPr>
          <w:rFonts w:ascii="SimSun" w:eastAsia="SimSun" w:hAnsi="SimSun" w:cs="SimSun"/>
        </w:rPr>
        <w:t>表</w:t>
      </w:r>
      <w:r w:rsidR="00B40D0A" w:rsidRPr="005162DE">
        <w:fldChar w:fldCharType="begin"/>
      </w:r>
      <w:r w:rsidR="00B40D0A" w:rsidRPr="005162DE">
        <w:rPr>
          <w:rFonts w:ascii="SimSun" w:eastAsia="SimSun" w:hAnsi="SimSun" w:cs="SimSun"/>
        </w:rPr>
        <w:instrText xml:space="preserve"> SEQ Table \* ARABIC </w:instrText>
      </w:r>
      <w:r w:rsidR="00B40D0A" w:rsidRPr="005162DE">
        <w:fldChar w:fldCharType="separate"/>
      </w:r>
      <w:r w:rsidR="00B40D0A" w:rsidRPr="005162DE">
        <w:rPr>
          <w:rFonts w:ascii="SimSun" w:eastAsia="SimSun" w:hAnsi="SimSun" w:cs="SimSun"/>
        </w:rPr>
        <w:t>2</w:t>
      </w:r>
      <w:r w:rsidR="00B40D0A" w:rsidRPr="005162DE">
        <w:rPr>
          <w:noProof/>
        </w:rPr>
        <w:fldChar w:fldCharType="end"/>
      </w:r>
      <w:r w:rsidRPr="005162DE">
        <w:rPr>
          <w:rFonts w:ascii="SimSun" w:eastAsia="SimSun" w:hAnsi="SimSun" w:cs="SimSun"/>
        </w:rPr>
        <w:t>.显示铅和铜检测的采样结果</w:t>
      </w:r>
    </w:p>
    <w:p w14:paraId="7AC29736" w14:textId="302ED67B" w:rsidR="006B5CF2" w:rsidRPr="005162DE" w:rsidRDefault="007E5856" w:rsidP="006B5CF2">
      <w:pPr>
        <w:rPr>
          <w:rFonts w:ascii="Arial" w:hAnsi="Arial" w:cs="Arial"/>
          <w:sz w:val="24"/>
          <w:szCs w:val="24"/>
        </w:rPr>
      </w:pPr>
      <w:r w:rsidRPr="005162DE">
        <w:rPr>
          <w:rFonts w:ascii="SimSun" w:eastAsia="SimSun" w:hAnsi="SimSun" w:cs="SimSun"/>
          <w:sz w:val="24"/>
          <w:szCs w:val="24"/>
        </w:rPr>
        <w:t>如果在最后一组样品中检测到铅或铜，则填写。</w:t>
      </w:r>
    </w:p>
    <w:p w14:paraId="7592214A" w14:textId="77777777" w:rsidR="006B5CF2" w:rsidRPr="005162DE" w:rsidRDefault="006B5CF2" w:rsidP="006B5CF2"/>
    <w:tbl>
      <w:tblPr>
        <w:tblStyle w:val="TableGrid"/>
        <w:tblW w:w="10827" w:type="dxa"/>
        <w:tblLayout w:type="fixed"/>
        <w:tblLook w:val="00A0" w:firstRow="1" w:lastRow="0" w:firstColumn="1" w:lastColumn="0" w:noHBand="0" w:noVBand="0"/>
      </w:tblPr>
      <w:tblGrid>
        <w:gridCol w:w="1118"/>
        <w:gridCol w:w="1635"/>
        <w:gridCol w:w="1022"/>
        <w:gridCol w:w="1124"/>
        <w:gridCol w:w="1022"/>
        <w:gridCol w:w="613"/>
        <w:gridCol w:w="613"/>
        <w:gridCol w:w="3680"/>
      </w:tblGrid>
      <w:tr w:rsidR="00673B5B" w14:paraId="36B51181" w14:textId="77777777" w:rsidTr="00673B5B">
        <w:trPr>
          <w:cantSplit/>
          <w:trHeight w:val="1867"/>
          <w:tblHeader/>
        </w:trPr>
        <w:tc>
          <w:tcPr>
            <w:tcW w:w="1118" w:type="dxa"/>
            <w:tcMar>
              <w:left w:w="86" w:type="dxa"/>
              <w:right w:w="86" w:type="dxa"/>
            </w:tcMar>
            <w:textDirection w:val="btLr"/>
            <w:vAlign w:val="center"/>
          </w:tcPr>
          <w:p w14:paraId="200AAF06" w14:textId="3C89A4DF"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铅和铜</w:t>
            </w:r>
          </w:p>
        </w:tc>
        <w:tc>
          <w:tcPr>
            <w:tcW w:w="1635" w:type="dxa"/>
            <w:tcMar>
              <w:left w:w="86" w:type="dxa"/>
              <w:right w:w="86" w:type="dxa"/>
            </w:tcMar>
            <w:textDirection w:val="btLr"/>
            <w:vAlign w:val="center"/>
          </w:tcPr>
          <w:p w14:paraId="54E947A1" w14:textId="77777777"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采样日期</w:t>
            </w:r>
          </w:p>
        </w:tc>
        <w:tc>
          <w:tcPr>
            <w:tcW w:w="1022" w:type="dxa"/>
            <w:tcMar>
              <w:left w:w="86" w:type="dxa"/>
              <w:right w:w="86" w:type="dxa"/>
            </w:tcMar>
            <w:textDirection w:val="btLr"/>
            <w:vAlign w:val="center"/>
          </w:tcPr>
          <w:p w14:paraId="146DCC26" w14:textId="77777777"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采集的样品数量</w:t>
            </w:r>
          </w:p>
        </w:tc>
        <w:tc>
          <w:tcPr>
            <w:tcW w:w="1124" w:type="dxa"/>
            <w:tcMar>
              <w:left w:w="86" w:type="dxa"/>
              <w:right w:w="86" w:type="dxa"/>
            </w:tcMar>
            <w:textDirection w:val="btLr"/>
            <w:vAlign w:val="center"/>
          </w:tcPr>
          <w:p w14:paraId="533D8D6B" w14:textId="77777777"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第90百分位检出水平</w:t>
            </w:r>
          </w:p>
        </w:tc>
        <w:tc>
          <w:tcPr>
            <w:tcW w:w="1022" w:type="dxa"/>
            <w:tcMar>
              <w:left w:w="86" w:type="dxa"/>
              <w:right w:w="86" w:type="dxa"/>
            </w:tcMar>
            <w:textDirection w:val="btLr"/>
            <w:vAlign w:val="center"/>
          </w:tcPr>
          <w:p w14:paraId="7B6723E0" w14:textId="07A4F5E8"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编号超出AL限值的地点</w:t>
            </w:r>
          </w:p>
        </w:tc>
        <w:tc>
          <w:tcPr>
            <w:tcW w:w="613" w:type="dxa"/>
            <w:tcMar>
              <w:left w:w="86" w:type="dxa"/>
              <w:right w:w="86" w:type="dxa"/>
            </w:tcMar>
            <w:textDirection w:val="btLr"/>
            <w:vAlign w:val="center"/>
          </w:tcPr>
          <w:p w14:paraId="3ED838B1" w14:textId="77777777"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AL</w:t>
            </w:r>
          </w:p>
        </w:tc>
        <w:tc>
          <w:tcPr>
            <w:tcW w:w="613" w:type="dxa"/>
            <w:tcMar>
              <w:left w:w="86" w:type="dxa"/>
              <w:right w:w="86" w:type="dxa"/>
            </w:tcMar>
            <w:textDirection w:val="btLr"/>
            <w:vAlign w:val="center"/>
          </w:tcPr>
          <w:p w14:paraId="0803C2EF" w14:textId="77777777"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PHG</w:t>
            </w:r>
          </w:p>
        </w:tc>
        <w:tc>
          <w:tcPr>
            <w:tcW w:w="3680" w:type="dxa"/>
            <w:textDirection w:val="btLr"/>
            <w:vAlign w:val="center"/>
          </w:tcPr>
          <w:p w14:paraId="2AA33393" w14:textId="1DB0A28B"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污染物的</w:t>
            </w:r>
          </w:p>
          <w:p w14:paraId="7E2A4564" w14:textId="38803CA4" w:rsidR="00673B5B" w:rsidRPr="005162DE" w:rsidRDefault="00673B5B" w:rsidP="002A5101">
            <w:pPr>
              <w:jc w:val="center"/>
              <w:rPr>
                <w:rFonts w:ascii="Arial" w:hAnsi="Arial" w:cs="Arial"/>
                <w:b/>
                <w:bCs/>
                <w:sz w:val="24"/>
                <w:szCs w:val="24"/>
              </w:rPr>
            </w:pPr>
            <w:r w:rsidRPr="005162DE">
              <w:rPr>
                <w:rFonts w:ascii="SimSun" w:eastAsia="SimSun" w:hAnsi="SimSun" w:cs="SimSun"/>
                <w:b/>
                <w:bCs/>
                <w:sz w:val="24"/>
                <w:szCs w:val="24"/>
              </w:rPr>
              <w:t>典型来源</w:t>
            </w:r>
          </w:p>
        </w:tc>
      </w:tr>
      <w:tr w:rsidR="00673B5B" w14:paraId="08D72929" w14:textId="77777777" w:rsidTr="00673B5B">
        <w:trPr>
          <w:trHeight w:val="1011"/>
        </w:trPr>
        <w:tc>
          <w:tcPr>
            <w:tcW w:w="1118" w:type="dxa"/>
            <w:tcMar>
              <w:left w:w="86" w:type="dxa"/>
              <w:right w:w="86" w:type="dxa"/>
            </w:tcMar>
          </w:tcPr>
          <w:p w14:paraId="5B6D4539" w14:textId="77777777" w:rsidR="00673B5B" w:rsidRPr="005162DE" w:rsidRDefault="00673B5B" w:rsidP="00960466">
            <w:pPr>
              <w:spacing w:before="40" w:after="40"/>
              <w:rPr>
                <w:rFonts w:ascii="Arial" w:hAnsi="Arial" w:cs="Arial"/>
                <w:sz w:val="24"/>
                <w:szCs w:val="24"/>
              </w:rPr>
            </w:pPr>
            <w:r w:rsidRPr="005162DE">
              <w:rPr>
                <w:rFonts w:ascii="SimSun" w:eastAsia="SimSun" w:hAnsi="SimSun" w:cs="SimSun"/>
                <w:sz w:val="24"/>
                <w:szCs w:val="24"/>
              </w:rPr>
              <w:t>铅(ppb)</w:t>
            </w:r>
          </w:p>
        </w:tc>
        <w:tc>
          <w:tcPr>
            <w:tcW w:w="1635" w:type="dxa"/>
            <w:tcMar>
              <w:left w:w="86" w:type="dxa"/>
              <w:right w:w="86" w:type="dxa"/>
            </w:tcMar>
          </w:tcPr>
          <w:p w14:paraId="0A0580DD" w14:textId="792BE769"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022" w:type="dxa"/>
            <w:tcMar>
              <w:left w:w="86" w:type="dxa"/>
              <w:right w:w="86" w:type="dxa"/>
            </w:tcMar>
          </w:tcPr>
          <w:p w14:paraId="102D5A02" w14:textId="5DAC65D6"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124" w:type="dxa"/>
            <w:tcMar>
              <w:left w:w="86" w:type="dxa"/>
              <w:right w:w="86" w:type="dxa"/>
            </w:tcMar>
          </w:tcPr>
          <w:p w14:paraId="36E2A949" w14:textId="5A9DE439"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022" w:type="dxa"/>
            <w:tcMar>
              <w:left w:w="86" w:type="dxa"/>
              <w:right w:w="86" w:type="dxa"/>
            </w:tcMar>
          </w:tcPr>
          <w:p w14:paraId="308535F4" w14:textId="234ACA8C"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613" w:type="dxa"/>
            <w:tcMar>
              <w:left w:w="86" w:type="dxa"/>
              <w:right w:w="86" w:type="dxa"/>
            </w:tcMar>
          </w:tcPr>
          <w:p w14:paraId="0173A2B8" w14:textId="77777777"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15</w:t>
            </w:r>
          </w:p>
        </w:tc>
        <w:tc>
          <w:tcPr>
            <w:tcW w:w="613" w:type="dxa"/>
            <w:tcMar>
              <w:left w:w="86" w:type="dxa"/>
              <w:right w:w="86" w:type="dxa"/>
            </w:tcMar>
          </w:tcPr>
          <w:p w14:paraId="4C360E7C" w14:textId="77777777" w:rsidR="00673B5B" w:rsidRPr="005162DE" w:rsidRDefault="00673B5B" w:rsidP="00960466">
            <w:pPr>
              <w:spacing w:before="40" w:after="40"/>
              <w:jc w:val="center"/>
              <w:rPr>
                <w:rFonts w:ascii="Arial" w:hAnsi="Arial" w:cs="Arial"/>
                <w:sz w:val="24"/>
                <w:szCs w:val="24"/>
              </w:rPr>
            </w:pPr>
            <w:r w:rsidRPr="005162DE">
              <w:rPr>
                <w:rFonts w:ascii="SimSun" w:eastAsia="SimSun" w:hAnsi="SimSun" w:cs="SimSun"/>
                <w:sz w:val="24"/>
                <w:szCs w:val="24"/>
              </w:rPr>
              <w:t>0.2</w:t>
            </w:r>
          </w:p>
        </w:tc>
        <w:tc>
          <w:tcPr>
            <w:tcW w:w="3680" w:type="dxa"/>
          </w:tcPr>
          <w:p w14:paraId="53E810BE" w14:textId="23D40162" w:rsidR="00673B5B" w:rsidRPr="005162DE" w:rsidRDefault="00673B5B" w:rsidP="00960466">
            <w:pPr>
              <w:spacing w:before="40" w:after="40"/>
              <w:rPr>
                <w:rFonts w:ascii="Arial" w:hAnsi="Arial" w:cs="Arial"/>
                <w:sz w:val="24"/>
                <w:szCs w:val="24"/>
              </w:rPr>
            </w:pPr>
            <w:r w:rsidRPr="005162DE">
              <w:rPr>
                <w:rFonts w:ascii="SimSun" w:eastAsia="SimSun" w:hAnsi="SimSun" w:cs="SimSun"/>
                <w:sz w:val="24"/>
                <w:szCs w:val="24"/>
              </w:rPr>
              <w:t>家用供水系统的内部腐蚀。工业制造商的排放。自然沉积物的侵蚀</w:t>
            </w:r>
          </w:p>
        </w:tc>
      </w:tr>
      <w:tr w:rsidR="00673B5B" w14:paraId="3E0C72DE" w14:textId="77777777" w:rsidTr="00673B5B">
        <w:trPr>
          <w:trHeight w:val="1011"/>
        </w:trPr>
        <w:tc>
          <w:tcPr>
            <w:tcW w:w="1118" w:type="dxa"/>
            <w:tcMar>
              <w:left w:w="86" w:type="dxa"/>
              <w:right w:w="86" w:type="dxa"/>
            </w:tcMar>
          </w:tcPr>
          <w:p w14:paraId="4152BF18" w14:textId="77777777" w:rsidR="00673B5B" w:rsidRPr="005162DE" w:rsidRDefault="00673B5B" w:rsidP="00FC33C4">
            <w:pPr>
              <w:spacing w:before="40" w:after="40"/>
              <w:rPr>
                <w:rFonts w:ascii="Arial" w:hAnsi="Arial" w:cs="Arial"/>
                <w:sz w:val="24"/>
                <w:szCs w:val="24"/>
              </w:rPr>
            </w:pPr>
            <w:r w:rsidRPr="005162DE">
              <w:rPr>
                <w:rFonts w:ascii="SimSun" w:eastAsia="SimSun" w:hAnsi="SimSun" w:cs="SimSun"/>
                <w:sz w:val="24"/>
                <w:szCs w:val="24"/>
              </w:rPr>
              <w:t>铜(ppm)</w:t>
            </w:r>
          </w:p>
        </w:tc>
        <w:tc>
          <w:tcPr>
            <w:tcW w:w="1635" w:type="dxa"/>
            <w:tcMar>
              <w:left w:w="86" w:type="dxa"/>
              <w:right w:w="86" w:type="dxa"/>
            </w:tcMar>
          </w:tcPr>
          <w:p w14:paraId="1E79D436" w14:textId="528D8624"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022" w:type="dxa"/>
            <w:tcMar>
              <w:left w:w="86" w:type="dxa"/>
              <w:right w:w="86" w:type="dxa"/>
            </w:tcMar>
          </w:tcPr>
          <w:p w14:paraId="42CEE2F3" w14:textId="1A5FF816"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124" w:type="dxa"/>
            <w:tcMar>
              <w:left w:w="86" w:type="dxa"/>
              <w:right w:w="86" w:type="dxa"/>
            </w:tcMar>
          </w:tcPr>
          <w:p w14:paraId="15E55B1F" w14:textId="6EBD11C5"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022" w:type="dxa"/>
            <w:tcMar>
              <w:left w:w="86" w:type="dxa"/>
              <w:right w:w="86" w:type="dxa"/>
            </w:tcMar>
          </w:tcPr>
          <w:p w14:paraId="1AE57BBF" w14:textId="665FB218"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613" w:type="dxa"/>
            <w:tcMar>
              <w:left w:w="86" w:type="dxa"/>
              <w:right w:w="86" w:type="dxa"/>
            </w:tcMar>
          </w:tcPr>
          <w:p w14:paraId="70C90CCD" w14:textId="77777777"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1.3</w:t>
            </w:r>
          </w:p>
        </w:tc>
        <w:tc>
          <w:tcPr>
            <w:tcW w:w="613" w:type="dxa"/>
            <w:tcMar>
              <w:left w:w="86" w:type="dxa"/>
              <w:right w:w="86" w:type="dxa"/>
            </w:tcMar>
          </w:tcPr>
          <w:p w14:paraId="6BFCFA13" w14:textId="77777777" w:rsidR="00673B5B" w:rsidRPr="005162DE" w:rsidRDefault="00673B5B" w:rsidP="00FC33C4">
            <w:pPr>
              <w:spacing w:before="40" w:after="40"/>
              <w:jc w:val="center"/>
              <w:rPr>
                <w:rFonts w:ascii="Arial" w:hAnsi="Arial" w:cs="Arial"/>
                <w:sz w:val="24"/>
                <w:szCs w:val="24"/>
              </w:rPr>
            </w:pPr>
            <w:r w:rsidRPr="005162DE">
              <w:rPr>
                <w:rFonts w:ascii="SimSun" w:eastAsia="SimSun" w:hAnsi="SimSun" w:cs="SimSun"/>
                <w:sz w:val="24"/>
                <w:szCs w:val="24"/>
              </w:rPr>
              <w:t>0.3</w:t>
            </w:r>
          </w:p>
        </w:tc>
        <w:tc>
          <w:tcPr>
            <w:tcW w:w="3680" w:type="dxa"/>
          </w:tcPr>
          <w:p w14:paraId="5A3BAA98" w14:textId="4D55672D" w:rsidR="00673B5B" w:rsidRPr="005162DE" w:rsidRDefault="00673B5B" w:rsidP="00FC33C4">
            <w:pPr>
              <w:spacing w:before="40" w:after="40"/>
              <w:rPr>
                <w:rFonts w:ascii="Arial" w:hAnsi="Arial" w:cs="Arial"/>
                <w:sz w:val="24"/>
                <w:szCs w:val="24"/>
              </w:rPr>
            </w:pPr>
            <w:r w:rsidRPr="005162DE">
              <w:rPr>
                <w:rFonts w:ascii="SimSun" w:eastAsia="SimSun" w:hAnsi="SimSun" w:cs="SimSun"/>
                <w:sz w:val="24"/>
                <w:szCs w:val="24"/>
              </w:rPr>
              <w:t>家庭管道系统的内部腐蚀；自然沉积物的侵蚀；木材防腐剂的浸出</w:t>
            </w:r>
          </w:p>
        </w:tc>
      </w:tr>
    </w:tbl>
    <w:p w14:paraId="28CE577E" w14:textId="2EC23F14" w:rsidR="005D3708" w:rsidRPr="005162DE" w:rsidRDefault="007E5856" w:rsidP="00070C22">
      <w:pPr>
        <w:pStyle w:val="Caption"/>
      </w:pPr>
      <w:r w:rsidRPr="005162DE">
        <w:rPr>
          <w:rFonts w:ascii="SimSun" w:eastAsia="SimSun" w:hAnsi="SimSun" w:cs="SimSun"/>
        </w:rPr>
        <w:t>表</w:t>
      </w:r>
      <w:r w:rsidR="00B40D0A" w:rsidRPr="005162DE">
        <w:fldChar w:fldCharType="begin"/>
      </w:r>
      <w:r w:rsidR="00B40D0A" w:rsidRPr="005162DE">
        <w:rPr>
          <w:rFonts w:ascii="SimSun" w:eastAsia="SimSun" w:hAnsi="SimSun" w:cs="SimSun"/>
        </w:rPr>
        <w:instrText xml:space="preserve"> SEQ Table \* ARABIC </w:instrText>
      </w:r>
      <w:r w:rsidR="00B40D0A" w:rsidRPr="005162DE">
        <w:fldChar w:fldCharType="separate"/>
      </w:r>
      <w:r w:rsidR="00B40D0A" w:rsidRPr="005162DE">
        <w:rPr>
          <w:rFonts w:ascii="SimSun" w:eastAsia="SimSun" w:hAnsi="SimSun" w:cs="SimSun"/>
        </w:rPr>
        <w:t>3</w:t>
      </w:r>
      <w:r w:rsidR="00B40D0A" w:rsidRPr="005162DE">
        <w:rPr>
          <w:noProof/>
        </w:rPr>
        <w:fldChar w:fldCharType="end"/>
      </w:r>
      <w:r w:rsidRPr="005162DE">
        <w:rPr>
          <w:rFonts w:ascii="SimSun" w:eastAsia="SimSun" w:hAnsi="SimSun" w:cs="SimSun"/>
        </w:rPr>
        <w:t>.钠和硬度的采样结果</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B46269" w14:paraId="6B0CD754" w14:textId="77777777" w:rsidTr="002D3FB5">
        <w:tc>
          <w:tcPr>
            <w:tcW w:w="2250" w:type="dxa"/>
            <w:tcMar>
              <w:left w:w="58" w:type="dxa"/>
              <w:right w:w="58" w:type="dxa"/>
            </w:tcMar>
            <w:vAlign w:val="center"/>
          </w:tcPr>
          <w:p w14:paraId="4E31B692" w14:textId="77777777"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化学品或成分（及报告单位）</w:t>
            </w:r>
          </w:p>
        </w:tc>
        <w:tc>
          <w:tcPr>
            <w:tcW w:w="1345" w:type="dxa"/>
            <w:tcMar>
              <w:left w:w="58" w:type="dxa"/>
              <w:right w:w="58" w:type="dxa"/>
            </w:tcMar>
            <w:vAlign w:val="center"/>
          </w:tcPr>
          <w:p w14:paraId="6435DA60" w14:textId="77777777"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采样日期</w:t>
            </w:r>
          </w:p>
        </w:tc>
        <w:tc>
          <w:tcPr>
            <w:tcW w:w="1260" w:type="dxa"/>
            <w:tcMar>
              <w:left w:w="58" w:type="dxa"/>
              <w:right w:w="58" w:type="dxa"/>
            </w:tcMar>
            <w:vAlign w:val="center"/>
          </w:tcPr>
          <w:p w14:paraId="01077ED4" w14:textId="23CE39F2"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检测到的水平</w:t>
            </w:r>
          </w:p>
        </w:tc>
        <w:tc>
          <w:tcPr>
            <w:tcW w:w="1530" w:type="dxa"/>
            <w:tcMar>
              <w:left w:w="58" w:type="dxa"/>
              <w:right w:w="58" w:type="dxa"/>
            </w:tcMar>
            <w:vAlign w:val="center"/>
          </w:tcPr>
          <w:p w14:paraId="1799385A" w14:textId="77777777"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检测范围</w:t>
            </w:r>
          </w:p>
        </w:tc>
        <w:tc>
          <w:tcPr>
            <w:tcW w:w="810" w:type="dxa"/>
            <w:tcMar>
              <w:left w:w="58" w:type="dxa"/>
              <w:right w:w="58" w:type="dxa"/>
            </w:tcMar>
            <w:vAlign w:val="center"/>
          </w:tcPr>
          <w:p w14:paraId="6C13840C" w14:textId="77777777"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MCL</w:t>
            </w:r>
          </w:p>
        </w:tc>
        <w:tc>
          <w:tcPr>
            <w:tcW w:w="1080" w:type="dxa"/>
            <w:tcMar>
              <w:left w:w="58" w:type="dxa"/>
              <w:right w:w="58" w:type="dxa"/>
            </w:tcMar>
            <w:vAlign w:val="center"/>
          </w:tcPr>
          <w:p w14:paraId="43BDC445" w14:textId="0D468C53"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PHG (MCLG)</w:t>
            </w:r>
          </w:p>
        </w:tc>
        <w:tc>
          <w:tcPr>
            <w:tcW w:w="2561" w:type="dxa"/>
            <w:tcMar>
              <w:left w:w="58" w:type="dxa"/>
              <w:right w:w="58" w:type="dxa"/>
            </w:tcMar>
            <w:vAlign w:val="center"/>
          </w:tcPr>
          <w:p w14:paraId="621F6FB1" w14:textId="77777777" w:rsidR="00B3023D" w:rsidRPr="005162DE" w:rsidRDefault="007E5856" w:rsidP="006B5CF2">
            <w:pPr>
              <w:keepNext/>
              <w:spacing w:before="40" w:after="40"/>
              <w:jc w:val="center"/>
              <w:rPr>
                <w:rFonts w:ascii="Arial" w:hAnsi="Arial" w:cs="Arial"/>
                <w:b/>
                <w:sz w:val="24"/>
                <w:szCs w:val="24"/>
              </w:rPr>
            </w:pPr>
            <w:r w:rsidRPr="005162DE">
              <w:rPr>
                <w:rFonts w:ascii="SimSun" w:eastAsia="SimSun" w:hAnsi="SimSun" w:cs="SimSun"/>
                <w:b/>
                <w:sz w:val="24"/>
                <w:szCs w:val="24"/>
              </w:rPr>
              <w:t>污染物的典型来源</w:t>
            </w:r>
          </w:p>
        </w:tc>
      </w:tr>
      <w:tr w:rsidR="00B46269" w14:paraId="0E0C1E93" w14:textId="77777777" w:rsidTr="002D3FB5">
        <w:trPr>
          <w:trHeight w:val="432"/>
        </w:trPr>
        <w:tc>
          <w:tcPr>
            <w:tcW w:w="2250" w:type="dxa"/>
          </w:tcPr>
          <w:p w14:paraId="66AD9F49" w14:textId="77777777" w:rsidR="00684C7E" w:rsidRPr="005162DE" w:rsidRDefault="007E5856" w:rsidP="00684C7E">
            <w:pPr>
              <w:spacing w:before="40" w:after="40"/>
              <w:rPr>
                <w:rFonts w:ascii="Arial" w:hAnsi="Arial" w:cs="Arial"/>
                <w:sz w:val="24"/>
                <w:szCs w:val="24"/>
              </w:rPr>
            </w:pPr>
            <w:r w:rsidRPr="005162DE">
              <w:rPr>
                <w:rFonts w:ascii="SimSun" w:eastAsia="SimSun" w:hAnsi="SimSun" w:cs="SimSun"/>
                <w:sz w:val="24"/>
                <w:szCs w:val="24"/>
              </w:rPr>
              <w:t>钠 (ppm)</w:t>
            </w:r>
          </w:p>
        </w:tc>
        <w:tc>
          <w:tcPr>
            <w:tcW w:w="1345" w:type="dxa"/>
            <w:tcMar>
              <w:left w:w="58" w:type="dxa"/>
              <w:right w:w="58" w:type="dxa"/>
            </w:tcMar>
          </w:tcPr>
          <w:p w14:paraId="2DC49168" w14:textId="75F45D21"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Mar>
              <w:left w:w="58" w:type="dxa"/>
              <w:right w:w="58" w:type="dxa"/>
            </w:tcMar>
          </w:tcPr>
          <w:p w14:paraId="690B0D1C" w14:textId="3AA5BCEA"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Mar>
              <w:left w:w="58" w:type="dxa"/>
              <w:right w:w="58" w:type="dxa"/>
            </w:tcMar>
          </w:tcPr>
          <w:p w14:paraId="6802CC34" w14:textId="034D35A7"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810" w:type="dxa"/>
            <w:tcMar>
              <w:left w:w="58" w:type="dxa"/>
              <w:right w:w="58" w:type="dxa"/>
            </w:tcMar>
          </w:tcPr>
          <w:p w14:paraId="4E60C959" w14:textId="77777777"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无</w:t>
            </w:r>
          </w:p>
        </w:tc>
        <w:tc>
          <w:tcPr>
            <w:tcW w:w="1080" w:type="dxa"/>
            <w:tcMar>
              <w:left w:w="58" w:type="dxa"/>
              <w:right w:w="58" w:type="dxa"/>
            </w:tcMar>
          </w:tcPr>
          <w:p w14:paraId="721928BB" w14:textId="77777777"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无</w:t>
            </w:r>
          </w:p>
        </w:tc>
        <w:tc>
          <w:tcPr>
            <w:tcW w:w="2561" w:type="dxa"/>
            <w:tcMar>
              <w:left w:w="58" w:type="dxa"/>
              <w:right w:w="58" w:type="dxa"/>
            </w:tcMar>
          </w:tcPr>
          <w:p w14:paraId="4A3C8020" w14:textId="77777777" w:rsidR="00684C7E" w:rsidRPr="005162DE" w:rsidRDefault="007E5856" w:rsidP="00684C7E">
            <w:pPr>
              <w:spacing w:before="40" w:after="40"/>
              <w:rPr>
                <w:rFonts w:ascii="Arial" w:hAnsi="Arial" w:cs="Arial"/>
                <w:sz w:val="24"/>
                <w:szCs w:val="24"/>
              </w:rPr>
            </w:pPr>
            <w:r w:rsidRPr="005162DE">
              <w:rPr>
                <w:rFonts w:ascii="SimSun" w:eastAsia="SimSun" w:hAnsi="SimSun" w:cs="SimSun"/>
                <w:sz w:val="24"/>
                <w:szCs w:val="24"/>
              </w:rPr>
              <w:t>水中存在盐，通常是天然存在的</w:t>
            </w:r>
          </w:p>
        </w:tc>
      </w:tr>
      <w:tr w:rsidR="00B46269" w14:paraId="2ACD2463" w14:textId="77777777" w:rsidTr="002D3FB5">
        <w:tc>
          <w:tcPr>
            <w:tcW w:w="2250" w:type="dxa"/>
          </w:tcPr>
          <w:p w14:paraId="01FDA3CE" w14:textId="77777777" w:rsidR="00684C7E" w:rsidRPr="005162DE" w:rsidRDefault="007E5856" w:rsidP="00684C7E">
            <w:pPr>
              <w:spacing w:before="40" w:after="40"/>
              <w:rPr>
                <w:rFonts w:ascii="Arial" w:hAnsi="Arial" w:cs="Arial"/>
                <w:sz w:val="24"/>
                <w:szCs w:val="24"/>
              </w:rPr>
            </w:pPr>
            <w:r w:rsidRPr="005162DE">
              <w:rPr>
                <w:rFonts w:ascii="SimSun" w:eastAsia="SimSun" w:hAnsi="SimSun" w:cs="SimSun"/>
                <w:sz w:val="24"/>
                <w:szCs w:val="24"/>
              </w:rPr>
              <w:t>硬度(ppm)</w:t>
            </w:r>
          </w:p>
        </w:tc>
        <w:tc>
          <w:tcPr>
            <w:tcW w:w="1345" w:type="dxa"/>
            <w:tcMar>
              <w:left w:w="58" w:type="dxa"/>
              <w:right w:w="58" w:type="dxa"/>
            </w:tcMar>
          </w:tcPr>
          <w:p w14:paraId="7A81C45D" w14:textId="440FF693"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Mar>
              <w:left w:w="58" w:type="dxa"/>
              <w:right w:w="58" w:type="dxa"/>
            </w:tcMar>
          </w:tcPr>
          <w:p w14:paraId="5F571C45" w14:textId="33733401"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Mar>
              <w:left w:w="58" w:type="dxa"/>
              <w:right w:w="58" w:type="dxa"/>
            </w:tcMar>
          </w:tcPr>
          <w:p w14:paraId="2BE476FB" w14:textId="659EE998"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810" w:type="dxa"/>
            <w:tcMar>
              <w:left w:w="58" w:type="dxa"/>
              <w:right w:w="58" w:type="dxa"/>
            </w:tcMar>
          </w:tcPr>
          <w:p w14:paraId="76B554F2" w14:textId="77777777"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无</w:t>
            </w:r>
          </w:p>
        </w:tc>
        <w:tc>
          <w:tcPr>
            <w:tcW w:w="1080" w:type="dxa"/>
            <w:tcMar>
              <w:left w:w="58" w:type="dxa"/>
              <w:right w:w="58" w:type="dxa"/>
            </w:tcMar>
          </w:tcPr>
          <w:p w14:paraId="2588B8FC" w14:textId="77777777" w:rsidR="00684C7E" w:rsidRPr="005162DE" w:rsidRDefault="007E5856" w:rsidP="00684C7E">
            <w:pPr>
              <w:spacing w:before="40" w:after="40"/>
              <w:jc w:val="center"/>
              <w:rPr>
                <w:rFonts w:ascii="Arial" w:hAnsi="Arial" w:cs="Arial"/>
                <w:sz w:val="24"/>
                <w:szCs w:val="24"/>
              </w:rPr>
            </w:pPr>
            <w:r w:rsidRPr="005162DE">
              <w:rPr>
                <w:rFonts w:ascii="SimSun" w:eastAsia="SimSun" w:hAnsi="SimSun" w:cs="SimSun"/>
                <w:sz w:val="24"/>
                <w:szCs w:val="24"/>
              </w:rPr>
              <w:t>无</w:t>
            </w:r>
          </w:p>
        </w:tc>
        <w:tc>
          <w:tcPr>
            <w:tcW w:w="2561" w:type="dxa"/>
            <w:tcMar>
              <w:left w:w="58" w:type="dxa"/>
              <w:right w:w="58" w:type="dxa"/>
            </w:tcMar>
          </w:tcPr>
          <w:p w14:paraId="092D52C6" w14:textId="77777777" w:rsidR="00684C7E" w:rsidRPr="005162DE" w:rsidRDefault="007E5856" w:rsidP="00684C7E">
            <w:pPr>
              <w:spacing w:before="40" w:after="40"/>
              <w:rPr>
                <w:rFonts w:ascii="Arial" w:hAnsi="Arial" w:cs="Arial"/>
                <w:sz w:val="24"/>
                <w:szCs w:val="24"/>
              </w:rPr>
            </w:pPr>
            <w:r w:rsidRPr="005162DE">
              <w:rPr>
                <w:rFonts w:ascii="SimSun" w:eastAsia="SimSun" w:hAnsi="SimSun" w:cs="SimSun"/>
                <w:sz w:val="24"/>
                <w:szCs w:val="24"/>
              </w:rPr>
              <w:t>水中多价阳离子的总和，通常是镁和钙，通常是天然存在的</w:t>
            </w:r>
          </w:p>
        </w:tc>
      </w:tr>
    </w:tbl>
    <w:p w14:paraId="26E86F03" w14:textId="48FD3B72" w:rsidR="005D3708" w:rsidRPr="005162DE" w:rsidRDefault="007E5856" w:rsidP="00070C22">
      <w:pPr>
        <w:pStyle w:val="Caption"/>
      </w:pPr>
      <w:r w:rsidRPr="005162DE">
        <w:rPr>
          <w:rFonts w:ascii="SimSun" w:eastAsia="SimSun" w:hAnsi="SimSun" w:cs="SimSun"/>
        </w:rPr>
        <w:t>表</w:t>
      </w:r>
      <w:r w:rsidR="00B40D0A" w:rsidRPr="005162DE">
        <w:fldChar w:fldCharType="begin"/>
      </w:r>
      <w:r w:rsidR="00B40D0A" w:rsidRPr="005162DE">
        <w:rPr>
          <w:rFonts w:ascii="SimSun" w:eastAsia="SimSun" w:hAnsi="SimSun" w:cs="SimSun"/>
        </w:rPr>
        <w:instrText xml:space="preserve"> SEQ Table \* ARABIC </w:instrText>
      </w:r>
      <w:r w:rsidR="00B40D0A" w:rsidRPr="005162DE">
        <w:fldChar w:fldCharType="separate"/>
      </w:r>
      <w:r w:rsidR="00B40D0A" w:rsidRPr="005162DE">
        <w:rPr>
          <w:rFonts w:ascii="SimSun" w:eastAsia="SimSun" w:hAnsi="SimSun" w:cs="SimSun"/>
        </w:rPr>
        <w:t>4</w:t>
      </w:r>
      <w:r w:rsidR="00B40D0A" w:rsidRPr="005162DE">
        <w:rPr>
          <w:noProof/>
        </w:rPr>
        <w:fldChar w:fldCharType="end"/>
      </w:r>
      <w:r w:rsidRPr="005162DE">
        <w:rPr>
          <w:rFonts w:ascii="SimSun" w:eastAsia="SimSun" w:hAnsi="SimSun" w:cs="SimSun"/>
        </w:rPr>
        <w:t>.用初级饮用水标准检测污染物</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B46269" w14:paraId="4FC0937E" w14:textId="77777777" w:rsidTr="002D3FB5">
        <w:trPr>
          <w:cantSplit/>
          <w:trHeight w:val="1511"/>
        </w:trPr>
        <w:tc>
          <w:tcPr>
            <w:tcW w:w="2245" w:type="dxa"/>
            <w:vAlign w:val="center"/>
          </w:tcPr>
          <w:p w14:paraId="5D305F3C" w14:textId="77777777" w:rsidR="0024493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化学品或成分</w:t>
            </w:r>
          </w:p>
          <w:p w14:paraId="5BD8AAE1" w14:textId="38A9E5D5" w:rsidR="0024493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（及</w:t>
            </w:r>
          </w:p>
          <w:p w14:paraId="5EAC0E0C" w14:textId="7515AE9D"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报告单位）</w:t>
            </w:r>
          </w:p>
        </w:tc>
        <w:tc>
          <w:tcPr>
            <w:tcW w:w="1440" w:type="dxa"/>
            <w:vAlign w:val="center"/>
          </w:tcPr>
          <w:p w14:paraId="09A3D0BB" w14:textId="77777777"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采样日期</w:t>
            </w:r>
          </w:p>
        </w:tc>
        <w:tc>
          <w:tcPr>
            <w:tcW w:w="1260" w:type="dxa"/>
            <w:tcMar>
              <w:left w:w="72" w:type="dxa"/>
              <w:right w:w="72" w:type="dxa"/>
            </w:tcMar>
            <w:vAlign w:val="center"/>
          </w:tcPr>
          <w:p w14:paraId="6C8B5EC3" w14:textId="586D6E88"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检测到的水平</w:t>
            </w:r>
          </w:p>
        </w:tc>
        <w:tc>
          <w:tcPr>
            <w:tcW w:w="1530" w:type="dxa"/>
            <w:vAlign w:val="center"/>
          </w:tcPr>
          <w:p w14:paraId="39BF4DF6" w14:textId="77777777"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检测范围</w:t>
            </w:r>
          </w:p>
        </w:tc>
        <w:tc>
          <w:tcPr>
            <w:tcW w:w="1170" w:type="dxa"/>
            <w:vAlign w:val="center"/>
          </w:tcPr>
          <w:p w14:paraId="7B1E983A" w14:textId="3813232C"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MCL [MRDL]</w:t>
            </w:r>
          </w:p>
        </w:tc>
        <w:tc>
          <w:tcPr>
            <w:tcW w:w="1260" w:type="dxa"/>
            <w:vAlign w:val="center"/>
          </w:tcPr>
          <w:p w14:paraId="5FC2DC4F" w14:textId="302D51E1"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PHG (MCLG) [MRDLG]</w:t>
            </w:r>
          </w:p>
        </w:tc>
        <w:tc>
          <w:tcPr>
            <w:tcW w:w="1931" w:type="dxa"/>
            <w:vAlign w:val="center"/>
          </w:tcPr>
          <w:p w14:paraId="518AAAA0" w14:textId="77777777" w:rsidR="005D3708" w:rsidRPr="005162DE" w:rsidRDefault="007E5856" w:rsidP="002A5101">
            <w:pPr>
              <w:keepNext/>
              <w:keepLines/>
              <w:jc w:val="center"/>
              <w:rPr>
                <w:rFonts w:ascii="Arial" w:hAnsi="Arial" w:cs="Arial"/>
                <w:b/>
                <w:sz w:val="24"/>
                <w:szCs w:val="24"/>
              </w:rPr>
            </w:pPr>
            <w:r w:rsidRPr="005162DE">
              <w:rPr>
                <w:rFonts w:ascii="SimSun" w:eastAsia="SimSun" w:hAnsi="SimSun" w:cs="SimSun"/>
                <w:b/>
                <w:sz w:val="24"/>
                <w:szCs w:val="24"/>
              </w:rPr>
              <w:t>污染物的典型来源</w:t>
            </w:r>
          </w:p>
        </w:tc>
      </w:tr>
      <w:tr w:rsidR="00B46269" w14:paraId="7C96DD6F" w14:textId="77777777" w:rsidTr="002D3FB5">
        <w:trPr>
          <w:trHeight w:val="432"/>
        </w:trPr>
        <w:tc>
          <w:tcPr>
            <w:tcW w:w="2245" w:type="dxa"/>
            <w:tcMar>
              <w:left w:w="58" w:type="dxa"/>
              <w:right w:w="58" w:type="dxa"/>
            </w:tcMar>
          </w:tcPr>
          <w:p w14:paraId="29E71AAC" w14:textId="629A1BB8" w:rsidR="00512D8C" w:rsidRPr="005162DE" w:rsidRDefault="007E5856" w:rsidP="00512D8C">
            <w:pPr>
              <w:keepNext/>
              <w:keepLines/>
              <w:spacing w:before="40" w:after="40"/>
              <w:ind w:left="30"/>
              <w:jc w:val="both"/>
              <w:rPr>
                <w:rFonts w:ascii="Arial" w:hAnsi="Arial" w:cs="Arial"/>
                <w:sz w:val="24"/>
                <w:szCs w:val="24"/>
              </w:rPr>
            </w:pPr>
            <w:r w:rsidRPr="005162DE">
              <w:rPr>
                <w:rFonts w:ascii="SimSun" w:eastAsia="SimSun" w:hAnsi="SimSun" w:cs="SimSun"/>
                <w:sz w:val="24"/>
                <w:szCs w:val="24"/>
              </w:rPr>
              <w:t>[Enter Contaminant]</w:t>
            </w:r>
          </w:p>
        </w:tc>
        <w:tc>
          <w:tcPr>
            <w:tcW w:w="1440" w:type="dxa"/>
          </w:tcPr>
          <w:p w14:paraId="21F7006B" w14:textId="63B8CA92"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1BD7CABC" w14:textId="4340244C"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40895B2C" w14:textId="0EBD489C"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170" w:type="dxa"/>
          </w:tcPr>
          <w:p w14:paraId="707B8EC2" w14:textId="0E9749B7"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No.]</w:t>
            </w:r>
          </w:p>
        </w:tc>
        <w:tc>
          <w:tcPr>
            <w:tcW w:w="1260" w:type="dxa"/>
          </w:tcPr>
          <w:p w14:paraId="4F209845" w14:textId="5CF39811"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No.]</w:t>
            </w:r>
          </w:p>
        </w:tc>
        <w:tc>
          <w:tcPr>
            <w:tcW w:w="1931" w:type="dxa"/>
          </w:tcPr>
          <w:p w14:paraId="307E6935" w14:textId="7665CD0A" w:rsidR="00512D8C" w:rsidRPr="005162DE" w:rsidRDefault="007E5856" w:rsidP="00512D8C">
            <w:pPr>
              <w:keepNext/>
              <w:keepLines/>
              <w:spacing w:before="40" w:after="40"/>
              <w:jc w:val="center"/>
              <w:rPr>
                <w:rFonts w:ascii="Arial" w:hAnsi="Arial" w:cs="Arial"/>
                <w:sz w:val="24"/>
                <w:szCs w:val="24"/>
              </w:rPr>
            </w:pPr>
            <w:r w:rsidRPr="005162DE">
              <w:rPr>
                <w:rFonts w:ascii="SimSun" w:eastAsia="SimSun" w:hAnsi="SimSun" w:cs="SimSun"/>
                <w:sz w:val="24"/>
                <w:szCs w:val="24"/>
              </w:rPr>
              <w:t>[Enter Source]</w:t>
            </w:r>
          </w:p>
        </w:tc>
      </w:tr>
      <w:tr w:rsidR="00B46269" w14:paraId="7E778FAF" w14:textId="77777777" w:rsidTr="002D3FB5">
        <w:trPr>
          <w:trHeight w:val="432"/>
        </w:trPr>
        <w:tc>
          <w:tcPr>
            <w:tcW w:w="2245" w:type="dxa"/>
            <w:tcMar>
              <w:left w:w="58" w:type="dxa"/>
              <w:right w:w="58" w:type="dxa"/>
            </w:tcMar>
          </w:tcPr>
          <w:p w14:paraId="2BC454A4" w14:textId="06E0A3EB" w:rsidR="00244938" w:rsidRPr="005162DE" w:rsidRDefault="007E5856" w:rsidP="00244938">
            <w:pPr>
              <w:spacing w:before="40" w:after="40"/>
              <w:ind w:left="30"/>
              <w:jc w:val="both"/>
              <w:rPr>
                <w:rFonts w:ascii="Arial" w:hAnsi="Arial" w:cs="Arial"/>
                <w:sz w:val="24"/>
                <w:szCs w:val="24"/>
              </w:rPr>
            </w:pPr>
            <w:r w:rsidRPr="005162DE">
              <w:rPr>
                <w:rFonts w:ascii="SimSun" w:eastAsia="SimSun" w:hAnsi="SimSun" w:cs="SimSun"/>
                <w:sz w:val="24"/>
                <w:szCs w:val="24"/>
              </w:rPr>
              <w:t>[Enter Contaminant]</w:t>
            </w:r>
          </w:p>
        </w:tc>
        <w:tc>
          <w:tcPr>
            <w:tcW w:w="1440" w:type="dxa"/>
          </w:tcPr>
          <w:p w14:paraId="25EFD446" w14:textId="72FD199A"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7CAF39D9" w14:textId="72CC21BA"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694B316A" w14:textId="1C36D548"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170" w:type="dxa"/>
          </w:tcPr>
          <w:p w14:paraId="04B3ABD1" w14:textId="7EA0F69B"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260" w:type="dxa"/>
          </w:tcPr>
          <w:p w14:paraId="7BD33183" w14:textId="00219525"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931" w:type="dxa"/>
          </w:tcPr>
          <w:p w14:paraId="701F5E75" w14:textId="2363513C" w:rsidR="00244938" w:rsidRPr="005162DE" w:rsidRDefault="007E5856" w:rsidP="00244938">
            <w:pPr>
              <w:spacing w:before="40" w:after="40"/>
              <w:jc w:val="center"/>
              <w:rPr>
                <w:rFonts w:ascii="Arial" w:hAnsi="Arial" w:cs="Arial"/>
                <w:sz w:val="24"/>
                <w:szCs w:val="24"/>
              </w:rPr>
            </w:pPr>
            <w:r w:rsidRPr="005162DE">
              <w:rPr>
                <w:rFonts w:ascii="SimSun" w:eastAsia="SimSun" w:hAnsi="SimSun" w:cs="SimSun"/>
                <w:sz w:val="24"/>
                <w:szCs w:val="24"/>
              </w:rPr>
              <w:t>[Enter Source]</w:t>
            </w:r>
          </w:p>
        </w:tc>
      </w:tr>
      <w:tr w:rsidR="00B46269" w14:paraId="5A2E4EDA" w14:textId="77777777" w:rsidTr="002D3FB5">
        <w:trPr>
          <w:trHeight w:val="432"/>
        </w:trPr>
        <w:tc>
          <w:tcPr>
            <w:tcW w:w="2245" w:type="dxa"/>
            <w:tcMar>
              <w:left w:w="58" w:type="dxa"/>
              <w:right w:w="58" w:type="dxa"/>
            </w:tcMar>
          </w:tcPr>
          <w:p w14:paraId="490802B3" w14:textId="3879329E" w:rsidR="001F7181" w:rsidRPr="005162DE" w:rsidRDefault="007E5856" w:rsidP="002A5101">
            <w:pPr>
              <w:spacing w:before="40" w:after="40"/>
              <w:ind w:left="30"/>
              <w:jc w:val="both"/>
              <w:rPr>
                <w:rFonts w:ascii="Arial" w:hAnsi="Arial" w:cs="Arial"/>
                <w:sz w:val="24"/>
                <w:szCs w:val="24"/>
              </w:rPr>
            </w:pPr>
            <w:r w:rsidRPr="005162DE">
              <w:rPr>
                <w:rFonts w:ascii="SimSun" w:eastAsia="SimSun" w:hAnsi="SimSun" w:cs="SimSun"/>
                <w:sz w:val="24"/>
                <w:szCs w:val="24"/>
              </w:rPr>
              <w:t>[Enter Contaminant]</w:t>
            </w:r>
          </w:p>
        </w:tc>
        <w:tc>
          <w:tcPr>
            <w:tcW w:w="1440" w:type="dxa"/>
          </w:tcPr>
          <w:p w14:paraId="535C6478" w14:textId="1C97B13D"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1A872876" w14:textId="027742D6"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4E27FAAD" w14:textId="344BBEC5"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170" w:type="dxa"/>
          </w:tcPr>
          <w:p w14:paraId="6EC8A772" w14:textId="58E259CB"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260" w:type="dxa"/>
          </w:tcPr>
          <w:p w14:paraId="22CCB022" w14:textId="7E9BA380"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931" w:type="dxa"/>
          </w:tcPr>
          <w:p w14:paraId="218DDB99" w14:textId="33DC4EC6" w:rsidR="001F7181" w:rsidRPr="005162DE" w:rsidRDefault="007E5856" w:rsidP="001F7181">
            <w:pPr>
              <w:spacing w:before="40" w:after="40"/>
              <w:jc w:val="center"/>
              <w:rPr>
                <w:rFonts w:ascii="Arial" w:hAnsi="Arial" w:cs="Arial"/>
                <w:sz w:val="24"/>
                <w:szCs w:val="24"/>
              </w:rPr>
            </w:pPr>
            <w:r w:rsidRPr="005162DE">
              <w:rPr>
                <w:rFonts w:ascii="SimSun" w:eastAsia="SimSun" w:hAnsi="SimSun" w:cs="SimSun"/>
                <w:sz w:val="24"/>
                <w:szCs w:val="24"/>
              </w:rPr>
              <w:t>[Enter Source]</w:t>
            </w:r>
          </w:p>
        </w:tc>
      </w:tr>
    </w:tbl>
    <w:p w14:paraId="7CEB1FE7" w14:textId="0EEB8699" w:rsidR="005D3708" w:rsidRPr="005162DE" w:rsidRDefault="007E5856" w:rsidP="00070C22">
      <w:pPr>
        <w:pStyle w:val="Caption"/>
      </w:pPr>
      <w:r w:rsidRPr="005162DE">
        <w:rPr>
          <w:rFonts w:ascii="SimSun" w:eastAsia="SimSun" w:hAnsi="SimSun" w:cs="SimSun"/>
        </w:rPr>
        <w:lastRenderedPageBreak/>
        <w:t>表</w:t>
      </w:r>
      <w:r w:rsidR="00B40D0A" w:rsidRPr="005162DE">
        <w:fldChar w:fldCharType="begin"/>
      </w:r>
      <w:r w:rsidR="00B40D0A" w:rsidRPr="005162DE">
        <w:rPr>
          <w:rFonts w:ascii="SimSun" w:eastAsia="SimSun" w:hAnsi="SimSun" w:cs="SimSun"/>
        </w:rPr>
        <w:instrText xml:space="preserve"> SEQ Table \* ARABIC </w:instrText>
      </w:r>
      <w:r w:rsidR="00B40D0A" w:rsidRPr="005162DE">
        <w:fldChar w:fldCharType="separate"/>
      </w:r>
      <w:r w:rsidR="00B40D0A" w:rsidRPr="005162DE">
        <w:rPr>
          <w:rFonts w:ascii="SimSun" w:eastAsia="SimSun" w:hAnsi="SimSun" w:cs="SimSun"/>
        </w:rPr>
        <w:t>5</w:t>
      </w:r>
      <w:r w:rsidR="00B40D0A" w:rsidRPr="005162DE">
        <w:rPr>
          <w:noProof/>
        </w:rPr>
        <w:fldChar w:fldCharType="end"/>
      </w:r>
      <w:r w:rsidRPr="005162DE">
        <w:rPr>
          <w:rFonts w:ascii="SimSun" w:eastAsia="SimSun" w:hAnsi="SimSun" w:cs="SimSun"/>
        </w:rPr>
        <w:t>.使用二级饮用水标准检测污染物</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B46269" w14:paraId="27E12E87" w14:textId="77777777" w:rsidTr="002D3FB5">
        <w:tc>
          <w:tcPr>
            <w:tcW w:w="2245" w:type="dxa"/>
            <w:tcMar>
              <w:left w:w="58" w:type="dxa"/>
              <w:right w:w="58" w:type="dxa"/>
            </w:tcMar>
            <w:vAlign w:val="center"/>
          </w:tcPr>
          <w:p w14:paraId="0D40CD83" w14:textId="2F8636A5" w:rsidR="005D3708" w:rsidRPr="005162DE" w:rsidRDefault="007E5856" w:rsidP="00DA4F32">
            <w:pPr>
              <w:keepNext/>
              <w:keepLines/>
              <w:spacing w:after="60" w:line="240" w:lineRule="exact"/>
              <w:jc w:val="center"/>
              <w:rPr>
                <w:rFonts w:ascii="Arial" w:hAnsi="Arial" w:cs="Arial"/>
                <w:b/>
                <w:sz w:val="24"/>
                <w:szCs w:val="24"/>
              </w:rPr>
            </w:pPr>
            <w:r w:rsidRPr="005162DE">
              <w:rPr>
                <w:rFonts w:ascii="SimSun" w:eastAsia="SimSun" w:hAnsi="SimSun" w:cs="SimSun"/>
                <w:b/>
                <w:sz w:val="24"/>
                <w:szCs w:val="24"/>
              </w:rPr>
              <w:t>化学品或成分（及报告单位）</w:t>
            </w:r>
          </w:p>
        </w:tc>
        <w:tc>
          <w:tcPr>
            <w:tcW w:w="1440" w:type="dxa"/>
            <w:tcMar>
              <w:left w:w="58" w:type="dxa"/>
              <w:right w:w="58" w:type="dxa"/>
            </w:tcMar>
            <w:vAlign w:val="center"/>
          </w:tcPr>
          <w:p w14:paraId="0A18D8EF" w14:textId="77777777" w:rsidR="005D3708" w:rsidRPr="005162DE" w:rsidRDefault="007E5856" w:rsidP="00DA4F32">
            <w:pPr>
              <w:keepNext/>
              <w:keepLines/>
              <w:spacing w:after="60"/>
              <w:jc w:val="center"/>
              <w:rPr>
                <w:rFonts w:ascii="Arial" w:hAnsi="Arial" w:cs="Arial"/>
                <w:b/>
                <w:sz w:val="24"/>
                <w:szCs w:val="24"/>
              </w:rPr>
            </w:pPr>
            <w:r w:rsidRPr="005162DE">
              <w:rPr>
                <w:rFonts w:ascii="SimSun" w:eastAsia="SimSun" w:hAnsi="SimSun" w:cs="SimSun"/>
                <w:b/>
                <w:sz w:val="24"/>
                <w:szCs w:val="24"/>
              </w:rPr>
              <w:t>采样日期</w:t>
            </w:r>
          </w:p>
        </w:tc>
        <w:tc>
          <w:tcPr>
            <w:tcW w:w="1260" w:type="dxa"/>
            <w:tcMar>
              <w:left w:w="58" w:type="dxa"/>
              <w:right w:w="58" w:type="dxa"/>
            </w:tcMar>
            <w:vAlign w:val="center"/>
          </w:tcPr>
          <w:p w14:paraId="76470118" w14:textId="77777777" w:rsidR="005D3708" w:rsidRPr="005162DE" w:rsidRDefault="007E5856" w:rsidP="00DA4F32">
            <w:pPr>
              <w:keepNext/>
              <w:keepLines/>
              <w:spacing w:after="60"/>
              <w:jc w:val="center"/>
              <w:rPr>
                <w:rFonts w:ascii="Arial" w:hAnsi="Arial" w:cs="Arial"/>
                <w:b/>
                <w:sz w:val="24"/>
                <w:szCs w:val="24"/>
              </w:rPr>
            </w:pPr>
            <w:r w:rsidRPr="005162DE">
              <w:rPr>
                <w:rFonts w:ascii="SimSun" w:eastAsia="SimSun" w:hAnsi="SimSun" w:cs="SimSun"/>
                <w:b/>
                <w:sz w:val="24"/>
                <w:szCs w:val="24"/>
              </w:rPr>
              <w:t>检测到的水平</w:t>
            </w:r>
          </w:p>
        </w:tc>
        <w:tc>
          <w:tcPr>
            <w:tcW w:w="1530" w:type="dxa"/>
            <w:tcMar>
              <w:left w:w="58" w:type="dxa"/>
              <w:right w:w="58" w:type="dxa"/>
            </w:tcMar>
            <w:vAlign w:val="center"/>
          </w:tcPr>
          <w:p w14:paraId="1D01DF5F" w14:textId="77777777" w:rsidR="005D3708" w:rsidRPr="005162DE" w:rsidRDefault="007E5856" w:rsidP="00DA4F32">
            <w:pPr>
              <w:keepNext/>
              <w:keepLines/>
              <w:spacing w:after="60"/>
              <w:jc w:val="center"/>
              <w:rPr>
                <w:rFonts w:ascii="Arial" w:hAnsi="Arial" w:cs="Arial"/>
                <w:b/>
                <w:sz w:val="24"/>
                <w:szCs w:val="24"/>
              </w:rPr>
            </w:pPr>
            <w:r w:rsidRPr="005162DE">
              <w:rPr>
                <w:rFonts w:ascii="SimSun" w:eastAsia="SimSun" w:hAnsi="SimSun" w:cs="SimSun"/>
                <w:b/>
                <w:sz w:val="24"/>
                <w:szCs w:val="24"/>
              </w:rPr>
              <w:t>检测范围</w:t>
            </w:r>
          </w:p>
        </w:tc>
        <w:tc>
          <w:tcPr>
            <w:tcW w:w="900" w:type="dxa"/>
            <w:tcMar>
              <w:left w:w="58" w:type="dxa"/>
              <w:right w:w="58" w:type="dxa"/>
            </w:tcMar>
            <w:vAlign w:val="center"/>
          </w:tcPr>
          <w:p w14:paraId="6BE2F77B" w14:textId="77777777" w:rsidR="005D3708" w:rsidRPr="005162DE" w:rsidRDefault="007E5856" w:rsidP="00DA4F32">
            <w:pPr>
              <w:keepNext/>
              <w:keepLines/>
              <w:spacing w:after="60"/>
              <w:jc w:val="center"/>
              <w:rPr>
                <w:rFonts w:ascii="Arial" w:hAnsi="Arial" w:cs="Arial"/>
                <w:b/>
                <w:sz w:val="24"/>
                <w:szCs w:val="24"/>
              </w:rPr>
            </w:pPr>
            <w:r w:rsidRPr="005162DE">
              <w:rPr>
                <w:rFonts w:ascii="SimSun" w:eastAsia="SimSun" w:hAnsi="SimSun" w:cs="SimSun"/>
                <w:b/>
                <w:sz w:val="24"/>
                <w:szCs w:val="24"/>
              </w:rPr>
              <w:t>SMCL</w:t>
            </w:r>
          </w:p>
        </w:tc>
        <w:tc>
          <w:tcPr>
            <w:tcW w:w="1170" w:type="dxa"/>
            <w:tcMar>
              <w:left w:w="58" w:type="dxa"/>
              <w:right w:w="58" w:type="dxa"/>
            </w:tcMar>
            <w:vAlign w:val="center"/>
          </w:tcPr>
          <w:p w14:paraId="7D3D1DD2" w14:textId="06EF2D22" w:rsidR="005D3708" w:rsidRPr="005162DE" w:rsidRDefault="007E5856" w:rsidP="00DA4F32">
            <w:pPr>
              <w:keepNext/>
              <w:keepLines/>
              <w:spacing w:after="60"/>
              <w:jc w:val="center"/>
              <w:rPr>
                <w:rFonts w:ascii="Arial" w:hAnsi="Arial" w:cs="Arial"/>
                <w:b/>
                <w:sz w:val="24"/>
                <w:szCs w:val="24"/>
              </w:rPr>
            </w:pPr>
            <w:r w:rsidRPr="005162DE">
              <w:rPr>
                <w:rFonts w:ascii="SimSun" w:eastAsia="SimSun" w:hAnsi="SimSun" w:cs="SimSun"/>
                <w:b/>
                <w:sz w:val="24"/>
                <w:szCs w:val="24"/>
              </w:rPr>
              <w:t>PHG (MCLG)</w:t>
            </w:r>
          </w:p>
        </w:tc>
        <w:tc>
          <w:tcPr>
            <w:tcW w:w="2291" w:type="dxa"/>
            <w:tcMar>
              <w:left w:w="58" w:type="dxa"/>
              <w:right w:w="58" w:type="dxa"/>
            </w:tcMar>
            <w:vAlign w:val="center"/>
          </w:tcPr>
          <w:p w14:paraId="2D03CB52" w14:textId="77777777" w:rsidR="00DA4F32" w:rsidRPr="005162DE" w:rsidRDefault="007E5856" w:rsidP="00640D92">
            <w:pPr>
              <w:jc w:val="center"/>
              <w:rPr>
                <w:rFonts w:ascii="Arial" w:hAnsi="Arial" w:cs="Arial"/>
                <w:b/>
                <w:sz w:val="24"/>
                <w:szCs w:val="24"/>
              </w:rPr>
            </w:pPr>
            <w:r w:rsidRPr="005162DE">
              <w:rPr>
                <w:rFonts w:ascii="SimSun" w:eastAsia="SimSun" w:hAnsi="SimSun" w:cs="SimSun"/>
                <w:b/>
                <w:sz w:val="24"/>
                <w:szCs w:val="24"/>
              </w:rPr>
              <w:t>污染物</w:t>
            </w:r>
          </w:p>
          <w:p w14:paraId="443BBB3C" w14:textId="25C6E3B7" w:rsidR="00DA4F32" w:rsidRPr="005162DE" w:rsidRDefault="007E5856" w:rsidP="00640D92">
            <w:pPr>
              <w:jc w:val="center"/>
              <w:rPr>
                <w:rFonts w:ascii="Arial" w:hAnsi="Arial" w:cs="Arial"/>
                <w:b/>
                <w:sz w:val="24"/>
                <w:szCs w:val="24"/>
              </w:rPr>
            </w:pPr>
            <w:r w:rsidRPr="005162DE">
              <w:rPr>
                <w:rFonts w:ascii="SimSun" w:eastAsia="SimSun" w:hAnsi="SimSun" w:cs="SimSun"/>
                <w:b/>
                <w:sz w:val="24"/>
                <w:szCs w:val="24"/>
              </w:rPr>
              <w:t>的</w:t>
            </w:r>
          </w:p>
          <w:p w14:paraId="2CADF01C" w14:textId="5A1A9887" w:rsidR="005D3708" w:rsidRPr="005162DE" w:rsidRDefault="007E5856" w:rsidP="00640D92">
            <w:pPr>
              <w:spacing w:after="60"/>
              <w:jc w:val="center"/>
              <w:rPr>
                <w:rFonts w:ascii="Arial" w:hAnsi="Arial" w:cs="Arial"/>
                <w:b/>
                <w:sz w:val="24"/>
                <w:szCs w:val="24"/>
              </w:rPr>
            </w:pPr>
            <w:r w:rsidRPr="005162DE">
              <w:rPr>
                <w:rFonts w:ascii="SimSun" w:eastAsia="SimSun" w:hAnsi="SimSun" w:cs="SimSun"/>
                <w:b/>
                <w:sz w:val="24"/>
                <w:szCs w:val="24"/>
              </w:rPr>
              <w:t>典型来源</w:t>
            </w:r>
          </w:p>
        </w:tc>
      </w:tr>
      <w:tr w:rsidR="00B46269" w14:paraId="029A4A7D" w14:textId="77777777" w:rsidTr="002D3FB5">
        <w:trPr>
          <w:trHeight w:val="432"/>
        </w:trPr>
        <w:tc>
          <w:tcPr>
            <w:tcW w:w="2245" w:type="dxa"/>
          </w:tcPr>
          <w:p w14:paraId="04C2A80B" w14:textId="0BD32AA6" w:rsidR="00086BEB" w:rsidRPr="005162DE" w:rsidRDefault="007E5856" w:rsidP="00086BEB">
            <w:pPr>
              <w:spacing w:before="40" w:after="40"/>
              <w:ind w:left="187"/>
              <w:rPr>
                <w:rFonts w:ascii="Arial" w:hAnsi="Arial" w:cs="Arial"/>
                <w:sz w:val="24"/>
                <w:szCs w:val="24"/>
              </w:rPr>
            </w:pPr>
            <w:r w:rsidRPr="005162DE">
              <w:rPr>
                <w:rFonts w:ascii="SimSun" w:eastAsia="SimSun" w:hAnsi="SimSun" w:cs="SimSun"/>
                <w:sz w:val="24"/>
                <w:szCs w:val="24"/>
              </w:rPr>
              <w:t>[Enter Contaminant]</w:t>
            </w:r>
          </w:p>
        </w:tc>
        <w:tc>
          <w:tcPr>
            <w:tcW w:w="1440" w:type="dxa"/>
          </w:tcPr>
          <w:p w14:paraId="3AB56DE9" w14:textId="4A4686FC"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5D465B29" w14:textId="2DEE4643"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6F2413BA" w14:textId="290A484A"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900" w:type="dxa"/>
          </w:tcPr>
          <w:p w14:paraId="5615AC9F" w14:textId="0A841175"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170" w:type="dxa"/>
          </w:tcPr>
          <w:p w14:paraId="188C38E4" w14:textId="079E6F6D"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291" w:type="dxa"/>
          </w:tcPr>
          <w:p w14:paraId="566F303C" w14:textId="64256BBB" w:rsidR="00086BEB" w:rsidRPr="005162DE" w:rsidRDefault="007E5856" w:rsidP="00086BEB">
            <w:pPr>
              <w:spacing w:before="40" w:after="40"/>
              <w:rPr>
                <w:rFonts w:ascii="Arial" w:hAnsi="Arial" w:cs="Arial"/>
                <w:sz w:val="24"/>
                <w:szCs w:val="24"/>
              </w:rPr>
            </w:pPr>
            <w:r w:rsidRPr="005162DE">
              <w:rPr>
                <w:rFonts w:ascii="SimSun" w:eastAsia="SimSun" w:hAnsi="SimSun" w:cs="SimSun"/>
                <w:sz w:val="24"/>
                <w:szCs w:val="24"/>
              </w:rPr>
              <w:t>[Enter Source]</w:t>
            </w:r>
          </w:p>
        </w:tc>
      </w:tr>
      <w:tr w:rsidR="00B46269" w14:paraId="43BA6B8D" w14:textId="77777777" w:rsidTr="002D3FB5">
        <w:trPr>
          <w:trHeight w:val="432"/>
        </w:trPr>
        <w:tc>
          <w:tcPr>
            <w:tcW w:w="2245" w:type="dxa"/>
          </w:tcPr>
          <w:p w14:paraId="581AB298" w14:textId="73CD5A59" w:rsidR="00086BEB" w:rsidRPr="005162DE" w:rsidRDefault="007E5856" w:rsidP="00086BEB">
            <w:pPr>
              <w:spacing w:before="40" w:after="40"/>
              <w:ind w:left="187"/>
              <w:rPr>
                <w:rFonts w:ascii="Arial" w:hAnsi="Arial" w:cs="Arial"/>
                <w:sz w:val="24"/>
                <w:szCs w:val="24"/>
              </w:rPr>
            </w:pPr>
            <w:r w:rsidRPr="005162DE">
              <w:rPr>
                <w:rFonts w:ascii="SimSun" w:eastAsia="SimSun" w:hAnsi="SimSun" w:cs="SimSun"/>
                <w:sz w:val="24"/>
                <w:szCs w:val="24"/>
              </w:rPr>
              <w:t>[Enter Contaminant]</w:t>
            </w:r>
          </w:p>
        </w:tc>
        <w:tc>
          <w:tcPr>
            <w:tcW w:w="1440" w:type="dxa"/>
          </w:tcPr>
          <w:p w14:paraId="13425507" w14:textId="44185662"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72C49EEB" w14:textId="74B6C4E4"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7C11921B" w14:textId="22AC501F"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900" w:type="dxa"/>
          </w:tcPr>
          <w:p w14:paraId="491F1603" w14:textId="478A8150"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170" w:type="dxa"/>
          </w:tcPr>
          <w:p w14:paraId="489C42D6" w14:textId="278FC1EA"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291" w:type="dxa"/>
          </w:tcPr>
          <w:p w14:paraId="2DBCEC1A" w14:textId="510EFE68" w:rsidR="00086BEB" w:rsidRPr="005162DE" w:rsidRDefault="007E5856" w:rsidP="00086BEB">
            <w:pPr>
              <w:spacing w:before="40" w:after="40"/>
              <w:rPr>
                <w:rFonts w:ascii="Arial" w:hAnsi="Arial" w:cs="Arial"/>
                <w:sz w:val="24"/>
                <w:szCs w:val="24"/>
              </w:rPr>
            </w:pPr>
            <w:r w:rsidRPr="005162DE">
              <w:rPr>
                <w:rFonts w:ascii="SimSun" w:eastAsia="SimSun" w:hAnsi="SimSun" w:cs="SimSun"/>
                <w:sz w:val="24"/>
                <w:szCs w:val="24"/>
              </w:rPr>
              <w:t>[Enter Source]</w:t>
            </w:r>
          </w:p>
        </w:tc>
      </w:tr>
      <w:tr w:rsidR="00B46269" w14:paraId="18FA2C38" w14:textId="77777777" w:rsidTr="002D3FB5">
        <w:trPr>
          <w:trHeight w:val="432"/>
        </w:trPr>
        <w:tc>
          <w:tcPr>
            <w:tcW w:w="2245" w:type="dxa"/>
          </w:tcPr>
          <w:p w14:paraId="39D2E538" w14:textId="2DE5714B" w:rsidR="00086BEB" w:rsidRPr="005162DE" w:rsidRDefault="007E5856" w:rsidP="00086BEB">
            <w:pPr>
              <w:spacing w:before="40" w:after="40"/>
              <w:ind w:left="187"/>
              <w:rPr>
                <w:rFonts w:ascii="Arial" w:hAnsi="Arial" w:cs="Arial"/>
                <w:sz w:val="24"/>
                <w:szCs w:val="24"/>
              </w:rPr>
            </w:pPr>
            <w:r w:rsidRPr="005162DE">
              <w:rPr>
                <w:rFonts w:ascii="SimSun" w:eastAsia="SimSun" w:hAnsi="SimSun" w:cs="SimSun"/>
                <w:sz w:val="24"/>
                <w:szCs w:val="24"/>
              </w:rPr>
              <w:t>[Enter Contaminant]</w:t>
            </w:r>
          </w:p>
        </w:tc>
        <w:tc>
          <w:tcPr>
            <w:tcW w:w="1440" w:type="dxa"/>
          </w:tcPr>
          <w:p w14:paraId="6AB05BED" w14:textId="383188FA"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260" w:type="dxa"/>
          </w:tcPr>
          <w:p w14:paraId="0AC370FD" w14:textId="5F60ACE5"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530" w:type="dxa"/>
          </w:tcPr>
          <w:p w14:paraId="06D23DE1" w14:textId="1AD5B160"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900" w:type="dxa"/>
          </w:tcPr>
          <w:p w14:paraId="4A9C9B68" w14:textId="13025DBC"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170" w:type="dxa"/>
          </w:tcPr>
          <w:p w14:paraId="7502C73C" w14:textId="5CD2AF11" w:rsidR="00086BEB" w:rsidRPr="005162DE" w:rsidRDefault="007E5856" w:rsidP="004179E4">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291" w:type="dxa"/>
          </w:tcPr>
          <w:p w14:paraId="06A23C91" w14:textId="1992FABE" w:rsidR="00086BEB" w:rsidRPr="005162DE" w:rsidRDefault="007E5856" w:rsidP="00086BEB">
            <w:pPr>
              <w:spacing w:before="40" w:after="40"/>
              <w:rPr>
                <w:rFonts w:ascii="Arial" w:hAnsi="Arial" w:cs="Arial"/>
                <w:sz w:val="24"/>
                <w:szCs w:val="24"/>
              </w:rPr>
            </w:pPr>
            <w:r w:rsidRPr="005162DE">
              <w:rPr>
                <w:rFonts w:ascii="SimSun" w:eastAsia="SimSun" w:hAnsi="SimSun" w:cs="SimSun"/>
                <w:sz w:val="24"/>
                <w:szCs w:val="24"/>
              </w:rPr>
              <w:t>[Enter Source]</w:t>
            </w:r>
          </w:p>
        </w:tc>
      </w:tr>
    </w:tbl>
    <w:p w14:paraId="69D3A731" w14:textId="1BAA2B2C" w:rsidR="005D3708" w:rsidRPr="005162DE" w:rsidRDefault="007E5856" w:rsidP="00875407">
      <w:pPr>
        <w:pStyle w:val="Caption"/>
        <w:widowControl w:val="0"/>
      </w:pPr>
      <w:r w:rsidRPr="005162DE">
        <w:rPr>
          <w:rFonts w:ascii="SimSun" w:eastAsia="SimSun" w:hAnsi="SimSun" w:cs="SimSun"/>
        </w:rPr>
        <w:t>表</w:t>
      </w:r>
      <w:r w:rsidR="00B40D0A" w:rsidRPr="005162DE">
        <w:fldChar w:fldCharType="begin"/>
      </w:r>
      <w:r w:rsidR="00B40D0A" w:rsidRPr="005162DE">
        <w:rPr>
          <w:rFonts w:ascii="SimSun" w:eastAsia="SimSun" w:hAnsi="SimSun" w:cs="SimSun"/>
        </w:rPr>
        <w:instrText xml:space="preserve"> SEQ Table \* ARABIC </w:instrText>
      </w:r>
      <w:r w:rsidR="00B40D0A" w:rsidRPr="005162DE">
        <w:fldChar w:fldCharType="separate"/>
      </w:r>
      <w:r w:rsidR="00B40D0A" w:rsidRPr="005162DE">
        <w:rPr>
          <w:rFonts w:ascii="SimSun" w:eastAsia="SimSun" w:hAnsi="SimSun" w:cs="SimSun"/>
        </w:rPr>
        <w:t>6</w:t>
      </w:r>
      <w:r w:rsidR="00B40D0A" w:rsidRPr="005162DE">
        <w:rPr>
          <w:noProof/>
        </w:rPr>
        <w:fldChar w:fldCharType="end"/>
      </w:r>
      <w:r w:rsidRPr="005162DE">
        <w:rPr>
          <w:rFonts w:ascii="SimSun" w:eastAsia="SimSun" w:hAnsi="SimSun" w:cs="SimSun"/>
        </w:rPr>
        <w:t>.非监管污染物的检测</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B46269" w14:paraId="4516D550" w14:textId="77777777" w:rsidTr="002D3FB5">
        <w:trPr>
          <w:trHeight w:val="440"/>
        </w:trPr>
        <w:tc>
          <w:tcPr>
            <w:tcW w:w="2245" w:type="dxa"/>
          </w:tcPr>
          <w:p w14:paraId="2B82F8E8" w14:textId="7AF0DE37"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化学品或成分（及报告单位）</w:t>
            </w:r>
          </w:p>
        </w:tc>
        <w:tc>
          <w:tcPr>
            <w:tcW w:w="1440" w:type="dxa"/>
            <w:vAlign w:val="center"/>
          </w:tcPr>
          <w:p w14:paraId="5A93A988" w14:textId="77777777"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采样日期</w:t>
            </w:r>
          </w:p>
        </w:tc>
        <w:tc>
          <w:tcPr>
            <w:tcW w:w="1350" w:type="dxa"/>
            <w:vAlign w:val="center"/>
          </w:tcPr>
          <w:p w14:paraId="6DDBAAA8" w14:textId="77777777"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检测到的水平</w:t>
            </w:r>
          </w:p>
        </w:tc>
        <w:tc>
          <w:tcPr>
            <w:tcW w:w="1530" w:type="dxa"/>
            <w:vAlign w:val="center"/>
          </w:tcPr>
          <w:p w14:paraId="1F2EF096" w14:textId="77777777"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检测范围</w:t>
            </w:r>
          </w:p>
        </w:tc>
        <w:tc>
          <w:tcPr>
            <w:tcW w:w="1800" w:type="dxa"/>
            <w:vAlign w:val="center"/>
          </w:tcPr>
          <w:p w14:paraId="66D06037" w14:textId="77777777"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通知水平</w:t>
            </w:r>
          </w:p>
        </w:tc>
        <w:tc>
          <w:tcPr>
            <w:tcW w:w="2471" w:type="dxa"/>
            <w:vAlign w:val="center"/>
          </w:tcPr>
          <w:p w14:paraId="630800E2" w14:textId="07B37302" w:rsidR="005D3708" w:rsidRPr="005162DE" w:rsidRDefault="007E5856" w:rsidP="00875407">
            <w:pPr>
              <w:keepNext/>
              <w:widowControl w:val="0"/>
              <w:spacing w:before="40" w:after="40"/>
              <w:jc w:val="center"/>
              <w:rPr>
                <w:rFonts w:ascii="Arial" w:hAnsi="Arial" w:cs="Arial"/>
                <w:b/>
                <w:sz w:val="24"/>
                <w:szCs w:val="24"/>
              </w:rPr>
            </w:pPr>
            <w:r w:rsidRPr="005162DE">
              <w:rPr>
                <w:rFonts w:ascii="SimSun" w:eastAsia="SimSun" w:hAnsi="SimSun" w:cs="SimSun"/>
                <w:b/>
                <w:sz w:val="24"/>
                <w:szCs w:val="24"/>
              </w:rPr>
              <w:t>健康影响</w:t>
            </w:r>
          </w:p>
        </w:tc>
      </w:tr>
      <w:tr w:rsidR="00B46269" w14:paraId="09116D09" w14:textId="77777777" w:rsidTr="002D3FB5">
        <w:trPr>
          <w:trHeight w:val="432"/>
        </w:trPr>
        <w:tc>
          <w:tcPr>
            <w:tcW w:w="2245" w:type="dxa"/>
          </w:tcPr>
          <w:p w14:paraId="18023788" w14:textId="62BE6D57"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Contaminant]</w:t>
            </w:r>
          </w:p>
        </w:tc>
        <w:tc>
          <w:tcPr>
            <w:tcW w:w="1440" w:type="dxa"/>
          </w:tcPr>
          <w:p w14:paraId="28190B3D" w14:textId="3371DD31"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350" w:type="dxa"/>
          </w:tcPr>
          <w:p w14:paraId="63D0EACA" w14:textId="323F5FF7"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No.]</w:t>
            </w:r>
          </w:p>
        </w:tc>
        <w:tc>
          <w:tcPr>
            <w:tcW w:w="1530" w:type="dxa"/>
          </w:tcPr>
          <w:p w14:paraId="60CC3A19" w14:textId="4451654A"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800" w:type="dxa"/>
          </w:tcPr>
          <w:p w14:paraId="15DDAE72" w14:textId="1847389F"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471" w:type="dxa"/>
          </w:tcPr>
          <w:p w14:paraId="747A0B53" w14:textId="5173EFA4"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Language]</w:t>
            </w:r>
          </w:p>
        </w:tc>
      </w:tr>
      <w:tr w:rsidR="00B46269" w14:paraId="3DC1EC0D" w14:textId="77777777" w:rsidTr="002D3FB5">
        <w:trPr>
          <w:trHeight w:val="432"/>
        </w:trPr>
        <w:tc>
          <w:tcPr>
            <w:tcW w:w="2245" w:type="dxa"/>
          </w:tcPr>
          <w:p w14:paraId="301C4362" w14:textId="26AB019C"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Contaminant]</w:t>
            </w:r>
          </w:p>
        </w:tc>
        <w:tc>
          <w:tcPr>
            <w:tcW w:w="1440" w:type="dxa"/>
          </w:tcPr>
          <w:p w14:paraId="4751C8FD" w14:textId="6C25BD44"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350" w:type="dxa"/>
          </w:tcPr>
          <w:p w14:paraId="27986934" w14:textId="7EDAD136"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No.]</w:t>
            </w:r>
          </w:p>
        </w:tc>
        <w:tc>
          <w:tcPr>
            <w:tcW w:w="1530" w:type="dxa"/>
          </w:tcPr>
          <w:p w14:paraId="1D08BAD2" w14:textId="2B98FA08"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800" w:type="dxa"/>
          </w:tcPr>
          <w:p w14:paraId="72F3D657" w14:textId="26BCD0A9"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471" w:type="dxa"/>
          </w:tcPr>
          <w:p w14:paraId="0F72AF76" w14:textId="205DB065"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Language]</w:t>
            </w:r>
          </w:p>
        </w:tc>
      </w:tr>
      <w:tr w:rsidR="00B46269" w14:paraId="55C3320E" w14:textId="77777777" w:rsidTr="002D3FB5">
        <w:trPr>
          <w:trHeight w:val="432"/>
        </w:trPr>
        <w:tc>
          <w:tcPr>
            <w:tcW w:w="2245" w:type="dxa"/>
          </w:tcPr>
          <w:p w14:paraId="7A16F9AE" w14:textId="27834D6B"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Contaminant]</w:t>
            </w:r>
          </w:p>
        </w:tc>
        <w:tc>
          <w:tcPr>
            <w:tcW w:w="1440" w:type="dxa"/>
          </w:tcPr>
          <w:p w14:paraId="5E75790D" w14:textId="307F147C"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Date]</w:t>
            </w:r>
          </w:p>
        </w:tc>
        <w:tc>
          <w:tcPr>
            <w:tcW w:w="1350" w:type="dxa"/>
          </w:tcPr>
          <w:p w14:paraId="5BB1D6D7" w14:textId="1641B6B6"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No.]</w:t>
            </w:r>
          </w:p>
        </w:tc>
        <w:tc>
          <w:tcPr>
            <w:tcW w:w="1530" w:type="dxa"/>
          </w:tcPr>
          <w:p w14:paraId="508BDE41" w14:textId="720B198A"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Range]</w:t>
            </w:r>
          </w:p>
        </w:tc>
        <w:tc>
          <w:tcPr>
            <w:tcW w:w="1800" w:type="dxa"/>
          </w:tcPr>
          <w:p w14:paraId="20DA4FE3" w14:textId="2EDFB088" w:rsidR="00DA4F32" w:rsidRPr="005162DE" w:rsidRDefault="007E5856" w:rsidP="00DA4F32">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2471" w:type="dxa"/>
          </w:tcPr>
          <w:p w14:paraId="72377CFF" w14:textId="22DB96D8" w:rsidR="00DA4F32" w:rsidRPr="005162DE" w:rsidRDefault="007E5856" w:rsidP="00DA4F32">
            <w:pPr>
              <w:spacing w:before="40" w:after="40"/>
              <w:rPr>
                <w:rFonts w:ascii="Arial" w:hAnsi="Arial" w:cs="Arial"/>
                <w:sz w:val="24"/>
                <w:szCs w:val="24"/>
              </w:rPr>
            </w:pPr>
            <w:r w:rsidRPr="005162DE">
              <w:rPr>
                <w:rFonts w:ascii="SimSun" w:eastAsia="SimSun" w:hAnsi="SimSun" w:cs="SimSun"/>
                <w:sz w:val="24"/>
                <w:szCs w:val="24"/>
              </w:rPr>
              <w:t>[Enter Language]</w:t>
            </w:r>
          </w:p>
        </w:tc>
      </w:tr>
    </w:tbl>
    <w:p w14:paraId="4ED6FC3F" w14:textId="77777777" w:rsidR="0020216E" w:rsidRPr="005162DE" w:rsidRDefault="007E5856" w:rsidP="00BF628D">
      <w:pPr>
        <w:pStyle w:val="Heading3"/>
        <w:rPr>
          <w:color w:val="auto"/>
        </w:rPr>
      </w:pPr>
      <w:bookmarkStart w:id="8" w:name="_Toc58336719"/>
      <w:r w:rsidRPr="005162DE">
        <w:rPr>
          <w:rFonts w:ascii="SimSun" w:eastAsia="SimSun" w:hAnsi="SimSun" w:cs="SimSun"/>
          <w:color w:val="auto"/>
        </w:rPr>
        <w:t>饮用水的其他一般信息</w:t>
      </w:r>
      <w:bookmarkEnd w:id="8"/>
    </w:p>
    <w:p w14:paraId="45783CA6" w14:textId="77777777" w:rsidR="0020216E" w:rsidRPr="005162DE" w:rsidRDefault="007E5856" w:rsidP="00A32EB0">
      <w:pPr>
        <w:pStyle w:val="BodyText"/>
        <w:tabs>
          <w:tab w:val="left" w:pos="9900"/>
        </w:tabs>
        <w:spacing w:before="0" w:after="240"/>
        <w:jc w:val="left"/>
        <w:rPr>
          <w:rFonts w:ascii="Arial" w:hAnsi="Arial" w:cs="Arial"/>
          <w:sz w:val="24"/>
          <w:szCs w:val="24"/>
        </w:rPr>
      </w:pPr>
      <w:r w:rsidRPr="005162DE">
        <w:rPr>
          <w:rFonts w:ascii="SimSun" w:eastAsia="SimSun" w:hAnsi="SimSun" w:cs="SimSun"/>
          <w:sz w:val="24"/>
          <w:szCs w:val="24"/>
        </w:rPr>
        <w:t>可以合理地估计饮用水，包括瓶装水，至少含有少量的某些污染物。污染物的存在并不一定表明水会带来健康风险。有关污染物和潜在健康影响的更多信息，请致电美国EPA的安全饮用水热线(1-800-426-4791)。</w:t>
      </w:r>
    </w:p>
    <w:p w14:paraId="30BB94AE" w14:textId="77777777" w:rsidR="0020216E" w:rsidRPr="005162DE" w:rsidRDefault="007E5856" w:rsidP="0020216E">
      <w:pPr>
        <w:pStyle w:val="BodyText"/>
        <w:spacing w:before="0" w:after="240"/>
        <w:jc w:val="left"/>
        <w:rPr>
          <w:rFonts w:ascii="Arial" w:hAnsi="Arial" w:cs="Arial"/>
          <w:sz w:val="24"/>
          <w:szCs w:val="24"/>
        </w:rPr>
      </w:pPr>
      <w:r w:rsidRPr="005162DE">
        <w:rPr>
          <w:rFonts w:ascii="SimSun" w:eastAsia="SimSun" w:hAnsi="SimSun" w:cs="SimSun"/>
          <w:sz w:val="24"/>
          <w:szCs w:val="24"/>
        </w:rPr>
        <w:t>有些人可能比一般人更容易受到饮用水中污染物的影响。免疫功能低下者，如接受化疗的癌症患者、接受器官移植的患者、HIV/AIDS或其他免疫系统疾病患者、一些老年人和婴儿可能特别容易感染。这些人应该向他们的医疗保健提供者寻求有关饮用水的建议。可通过安全饮用水热线(1-800-426-4791)获得美国EPA/疾病控制中心(CDC)关于降低</w:t>
      </w:r>
      <w:r w:rsidRPr="005162DE">
        <w:rPr>
          <w:rFonts w:ascii="SimSun" w:eastAsia="SimSun" w:hAnsi="SimSun" w:cs="SimSun"/>
          <w:i/>
          <w:sz w:val="24"/>
          <w:szCs w:val="24"/>
        </w:rPr>
        <w:t>隐孢子虫</w:t>
      </w:r>
      <w:r w:rsidRPr="005162DE">
        <w:rPr>
          <w:rFonts w:ascii="SimSun" w:eastAsia="SimSun" w:hAnsi="SimSun" w:cs="SimSun"/>
          <w:sz w:val="24"/>
          <w:szCs w:val="24"/>
        </w:rPr>
        <w:t>和其他微生物污染物感染风险的适当方法指南。</w:t>
      </w:r>
    </w:p>
    <w:p w14:paraId="0B0E16E5" w14:textId="0C61B83E" w:rsidR="0020216E" w:rsidRPr="005162DE" w:rsidRDefault="007E5856" w:rsidP="0025569C">
      <w:pPr>
        <w:spacing w:after="240"/>
        <w:rPr>
          <w:rFonts w:ascii="Arial" w:hAnsi="Arial" w:cs="Arial"/>
          <w:sz w:val="24"/>
          <w:szCs w:val="24"/>
        </w:rPr>
      </w:pPr>
      <w:r w:rsidRPr="005162DE">
        <w:rPr>
          <w:rFonts w:ascii="SimSun" w:eastAsia="SimSun" w:hAnsi="SimSun" w:cs="SimSun"/>
          <w:bCs/>
          <w:sz w:val="24"/>
          <w:szCs w:val="24"/>
        </w:rPr>
        <w:t>针对铅的提示：如果存在，高浓度的铅会导致严重的健康问题，特别是对孕妇和幼儿。饮用水中的铅主要来自与公共供水管道和家庭水管相关的材料和成分。</w:t>
      </w:r>
      <w:r w:rsidRPr="005162DE">
        <w:rPr>
          <w:rFonts w:ascii="SimSun" w:eastAsia="SimSun" w:hAnsi="SimSun" w:cs="SimSun"/>
          <w:bCs/>
          <w:sz w:val="24"/>
          <w:szCs w:val="24"/>
          <w:u w:val="single"/>
        </w:rPr>
        <w:t>[</w:t>
      </w:r>
      <w:r w:rsidRPr="005162DE">
        <w:rPr>
          <w:rFonts w:ascii="SimSun" w:eastAsia="SimSun" w:hAnsi="SimSun" w:cs="SimSun"/>
          <w:bCs/>
          <w:sz w:val="24"/>
          <w:szCs w:val="24"/>
        </w:rPr>
        <w:t>Enter Water System’s Name</w:t>
      </w:r>
      <w:r w:rsidRPr="005162DE">
        <w:rPr>
          <w:rFonts w:ascii="SimSun" w:eastAsia="SimSun" w:hAnsi="SimSun" w:cs="SimSun"/>
          <w:bCs/>
          <w:sz w:val="24"/>
          <w:szCs w:val="24"/>
          <w:u w:val="single"/>
        </w:rPr>
        <w:t>]</w:t>
      </w:r>
      <w:r w:rsidRPr="005162DE">
        <w:rPr>
          <w:rFonts w:ascii="SimSun" w:eastAsia="SimSun" w:hAnsi="SimSun" w:cs="SimSun"/>
          <w:bCs/>
          <w:sz w:val="24"/>
          <w:szCs w:val="24"/>
        </w:rPr>
        <w:t>负责提供高质量的饮用水，但不能控制管道组件中使用的各种材料。如果已经几个小时没有打开水龙头，可以在用水喝或做饭之前，将水龙头先放水30秒至2分钟，以尽量减少铅暴露的可能性。[可选：如果您这样做，您可能希望收集冲洗过的水，并将其重新用于其他有益的用途，如浇灌植物。］如果担心水中的铅，您可能</w:t>
      </w:r>
      <w:r w:rsidRPr="005162DE">
        <w:rPr>
          <w:rFonts w:ascii="SimSun" w:eastAsia="SimSun" w:hAnsi="SimSun" w:cs="SimSun"/>
          <w:bCs/>
          <w:sz w:val="24"/>
          <w:szCs w:val="24"/>
        </w:rPr>
        <w:lastRenderedPageBreak/>
        <w:t>希望对您的水进行检测。关于饮用水中的铅、检测方法和您可以采取的尽量减少暴露的步骤的信息，可从安全饮用水热线(1-800-426-4791)或</w:t>
      </w:r>
      <w:hyperlink r:id="rId8" w:history="1">
        <w:r w:rsidRPr="005162DE">
          <w:rPr>
            <w:rStyle w:val="Hyperlink"/>
            <w:rFonts w:ascii="SimSun" w:eastAsia="SimSun" w:hAnsi="SimSun" w:cs="SimSun"/>
            <w:color w:val="auto"/>
            <w:sz w:val="24"/>
            <w:szCs w:val="24"/>
          </w:rPr>
          <w:t>http://www.epa.gov/lead</w:t>
        </w:r>
      </w:hyperlink>
      <w:r w:rsidRPr="005162DE">
        <w:rPr>
          <w:rFonts w:ascii="SimSun" w:eastAsia="SimSun" w:hAnsi="SimSun" w:cs="SimSun"/>
          <w:bCs/>
          <w:sz w:val="24"/>
          <w:szCs w:val="24"/>
        </w:rPr>
        <w:t>获得。</w:t>
      </w:r>
    </w:p>
    <w:p w14:paraId="1EBCD8A8" w14:textId="029D0C6F" w:rsidR="00A32EB0" w:rsidRPr="005162DE" w:rsidRDefault="007E5856" w:rsidP="00A32EB0">
      <w:pPr>
        <w:spacing w:after="240"/>
        <w:rPr>
          <w:rFonts w:ascii="Arial" w:hAnsi="Arial" w:cs="Arial"/>
          <w:bCs/>
          <w:sz w:val="24"/>
        </w:rPr>
      </w:pPr>
      <w:r w:rsidRPr="005162DE">
        <w:rPr>
          <w:rFonts w:ascii="SimSun" w:eastAsia="SimSun" w:hAnsi="SimSun" w:cs="SimSun"/>
          <w:bCs/>
          <w:sz w:val="24"/>
        </w:rPr>
        <w:t>关于硝酸盐、砷、铅、氡和</w:t>
      </w:r>
      <w:r w:rsidRPr="005162DE">
        <w:rPr>
          <w:rFonts w:ascii="SimSun" w:eastAsia="SimSun" w:hAnsi="SimSun" w:cs="SimSun"/>
          <w:bCs/>
          <w:i/>
          <w:sz w:val="24"/>
        </w:rPr>
        <w:t>隐孢子虫</w:t>
      </w:r>
      <w:r w:rsidRPr="005162DE">
        <w:rPr>
          <w:rFonts w:ascii="SimSun" w:eastAsia="SimSun" w:hAnsi="SimSun" w:cs="SimSun"/>
          <w:bCs/>
          <w:sz w:val="24"/>
        </w:rPr>
        <w:t>的其他特别提示：[Enter Additional Information Described in Instructions for SWS CCR Document]。</w:t>
      </w:r>
    </w:p>
    <w:p w14:paraId="2E24F456" w14:textId="43DDB9A9" w:rsidR="0020216E" w:rsidRPr="005162DE" w:rsidRDefault="007E5856" w:rsidP="716DD2B1">
      <w:pPr>
        <w:spacing w:after="240"/>
        <w:rPr>
          <w:rFonts w:ascii="Arial" w:hAnsi="Arial" w:cs="Arial"/>
          <w:sz w:val="24"/>
          <w:szCs w:val="24"/>
        </w:rPr>
      </w:pPr>
      <w:r w:rsidRPr="005162DE">
        <w:rPr>
          <w:rFonts w:ascii="SimSun" w:eastAsia="SimSun" w:hAnsi="SimSun" w:cs="SimSun"/>
          <w:sz w:val="24"/>
          <w:szCs w:val="24"/>
        </w:rPr>
        <w:t>修订的州总大肠菌群规则(RTCR)：[Enter Additional Information Described in Instructions for SWS CCR Document]</w:t>
      </w:r>
    </w:p>
    <w:p w14:paraId="6E67C9E1" w14:textId="77777777" w:rsidR="0087640F" w:rsidRPr="005162DE" w:rsidRDefault="007E5856" w:rsidP="00937B7B">
      <w:pPr>
        <w:pStyle w:val="Heading3"/>
        <w:keepNext/>
        <w:rPr>
          <w:color w:val="auto"/>
        </w:rPr>
      </w:pPr>
      <w:bookmarkStart w:id="9" w:name="_Toc58336720"/>
      <w:r w:rsidRPr="005162DE">
        <w:rPr>
          <w:rFonts w:ascii="SimSun" w:eastAsia="SimSun" w:hAnsi="SimSun" w:cs="SimSun"/>
          <w:color w:val="auto"/>
        </w:rPr>
        <w:t>超出MCL、MRDL、AL、TT限值或监测和报告要求的总结信息</w:t>
      </w:r>
      <w:bookmarkEnd w:id="9"/>
    </w:p>
    <w:p w14:paraId="0026A5AB" w14:textId="567CFE9C" w:rsidR="0087640F" w:rsidRPr="005162DE" w:rsidRDefault="007E5856" w:rsidP="0087640F">
      <w:pPr>
        <w:pStyle w:val="Caption"/>
        <w:spacing w:before="100" w:beforeAutospacing="1"/>
      </w:pPr>
      <w:r w:rsidRPr="005162DE">
        <w:rPr>
          <w:rFonts w:ascii="SimSun" w:eastAsia="SimSun" w:hAnsi="SimSun" w:cs="SimSun"/>
        </w:rPr>
        <w:t>表7.超出MCL、MRDL、AL、TT限值或监测报告要求</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46269"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7E5856" w:rsidP="000B13FC">
            <w:pPr>
              <w:spacing w:before="40" w:after="40"/>
              <w:jc w:val="center"/>
              <w:rPr>
                <w:rFonts w:ascii="Arial" w:hAnsi="Arial" w:cs="Arial"/>
                <w:b/>
                <w:sz w:val="24"/>
                <w:szCs w:val="24"/>
              </w:rPr>
            </w:pPr>
            <w:r w:rsidRPr="005162DE">
              <w:rPr>
                <w:rFonts w:ascii="SimSun" w:eastAsia="SimSun" w:hAnsi="SimSun" w:cs="SimSun"/>
                <w:b/>
                <w:sz w:val="24"/>
                <w:szCs w:val="24"/>
              </w:rPr>
              <w:t>超出限值</w:t>
            </w:r>
          </w:p>
        </w:tc>
        <w:tc>
          <w:tcPr>
            <w:tcW w:w="2250" w:type="dxa"/>
            <w:tcMar>
              <w:left w:w="58" w:type="dxa"/>
              <w:right w:w="58" w:type="dxa"/>
            </w:tcMar>
            <w:vAlign w:val="center"/>
          </w:tcPr>
          <w:p w14:paraId="18F4CBF4" w14:textId="77777777" w:rsidR="001F503E" w:rsidRPr="005162DE" w:rsidRDefault="007E5856" w:rsidP="000B13FC">
            <w:pPr>
              <w:spacing w:before="40" w:after="40"/>
              <w:jc w:val="center"/>
              <w:rPr>
                <w:rFonts w:ascii="Arial" w:hAnsi="Arial" w:cs="Arial"/>
                <w:b/>
                <w:sz w:val="24"/>
                <w:szCs w:val="24"/>
              </w:rPr>
            </w:pPr>
            <w:r w:rsidRPr="005162DE">
              <w:rPr>
                <w:rFonts w:ascii="SimSun" w:eastAsia="SimSun" w:hAnsi="SimSun" w:cs="SimSun"/>
                <w:b/>
                <w:sz w:val="24"/>
                <w:szCs w:val="24"/>
              </w:rPr>
              <w:t>说明</w:t>
            </w:r>
          </w:p>
        </w:tc>
        <w:tc>
          <w:tcPr>
            <w:tcW w:w="1890" w:type="dxa"/>
            <w:tcMar>
              <w:left w:w="58" w:type="dxa"/>
              <w:right w:w="58" w:type="dxa"/>
            </w:tcMar>
            <w:vAlign w:val="center"/>
          </w:tcPr>
          <w:p w14:paraId="0241212B" w14:textId="77777777" w:rsidR="001F503E" w:rsidRPr="005162DE" w:rsidRDefault="007E5856" w:rsidP="000B13FC">
            <w:pPr>
              <w:spacing w:before="40" w:after="40"/>
              <w:jc w:val="center"/>
              <w:rPr>
                <w:rFonts w:ascii="Arial" w:hAnsi="Arial" w:cs="Arial"/>
                <w:b/>
                <w:sz w:val="24"/>
                <w:szCs w:val="24"/>
              </w:rPr>
            </w:pPr>
            <w:r w:rsidRPr="005162DE">
              <w:rPr>
                <w:rFonts w:ascii="SimSun" w:eastAsia="SimSun" w:hAnsi="SimSun" w:cs="SimSun"/>
                <w:b/>
                <w:sz w:val="24"/>
                <w:szCs w:val="24"/>
              </w:rPr>
              <w:t>持续时间</w:t>
            </w:r>
          </w:p>
        </w:tc>
        <w:tc>
          <w:tcPr>
            <w:tcW w:w="2160" w:type="dxa"/>
            <w:tcMar>
              <w:left w:w="58" w:type="dxa"/>
              <w:right w:w="58" w:type="dxa"/>
            </w:tcMar>
            <w:vAlign w:val="center"/>
          </w:tcPr>
          <w:p w14:paraId="17A213B7" w14:textId="77777777" w:rsidR="001F503E" w:rsidRPr="005162DE" w:rsidRDefault="007E5856" w:rsidP="000B13FC">
            <w:pPr>
              <w:spacing w:before="40" w:after="40"/>
              <w:jc w:val="center"/>
              <w:rPr>
                <w:rFonts w:ascii="Arial" w:hAnsi="Arial" w:cs="Arial"/>
                <w:b/>
                <w:sz w:val="24"/>
                <w:szCs w:val="24"/>
              </w:rPr>
            </w:pPr>
            <w:r w:rsidRPr="005162DE">
              <w:rPr>
                <w:rFonts w:ascii="SimSun" w:eastAsia="SimSun" w:hAnsi="SimSun" w:cs="SimSun"/>
                <w:b/>
                <w:sz w:val="24"/>
                <w:szCs w:val="24"/>
              </w:rPr>
              <w:t>为纠正超出限值而采取的措施</w:t>
            </w:r>
          </w:p>
        </w:tc>
        <w:tc>
          <w:tcPr>
            <w:tcW w:w="2367" w:type="dxa"/>
            <w:tcMar>
              <w:left w:w="58" w:type="dxa"/>
              <w:right w:w="58" w:type="dxa"/>
            </w:tcMar>
            <w:vAlign w:val="center"/>
          </w:tcPr>
          <w:p w14:paraId="3FDB0396" w14:textId="77777777" w:rsidR="001F503E" w:rsidRPr="005162DE" w:rsidRDefault="007E5856" w:rsidP="000B13FC">
            <w:pPr>
              <w:spacing w:before="40" w:after="40"/>
              <w:jc w:val="center"/>
              <w:rPr>
                <w:rFonts w:ascii="Arial" w:hAnsi="Arial" w:cs="Arial"/>
                <w:b/>
                <w:sz w:val="24"/>
                <w:szCs w:val="24"/>
              </w:rPr>
            </w:pPr>
            <w:r w:rsidRPr="005162DE">
              <w:rPr>
                <w:rFonts w:ascii="SimSun" w:eastAsia="SimSun" w:hAnsi="SimSun" w:cs="SimSun"/>
                <w:b/>
                <w:sz w:val="24"/>
                <w:szCs w:val="24"/>
              </w:rPr>
              <w:t>健康影响提示</w:t>
            </w:r>
          </w:p>
        </w:tc>
      </w:tr>
      <w:tr w:rsidR="00B46269" w14:paraId="4DAE6475" w14:textId="77777777" w:rsidTr="002D3FB5">
        <w:trPr>
          <w:trHeight w:val="449"/>
        </w:trPr>
        <w:tc>
          <w:tcPr>
            <w:tcW w:w="1975" w:type="dxa"/>
            <w:tcMar>
              <w:left w:w="58" w:type="dxa"/>
              <w:right w:w="58" w:type="dxa"/>
            </w:tcMar>
          </w:tcPr>
          <w:p w14:paraId="47CCBF74" w14:textId="5D369962"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Violation Type]</w:t>
            </w:r>
          </w:p>
        </w:tc>
        <w:tc>
          <w:tcPr>
            <w:tcW w:w="2250" w:type="dxa"/>
            <w:tcMar>
              <w:left w:w="58" w:type="dxa"/>
              <w:right w:w="58" w:type="dxa"/>
            </w:tcMar>
          </w:tcPr>
          <w:p w14:paraId="14D9A9B3" w14:textId="4CD0824B"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Violation Explanation]</w:t>
            </w:r>
          </w:p>
        </w:tc>
        <w:tc>
          <w:tcPr>
            <w:tcW w:w="1890" w:type="dxa"/>
            <w:tcMar>
              <w:left w:w="58" w:type="dxa"/>
              <w:right w:w="58" w:type="dxa"/>
            </w:tcMar>
          </w:tcPr>
          <w:p w14:paraId="7D4FE25C" w14:textId="34275A1B"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7CABD54F" w14:textId="64B894E0"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Actions Taken]</w:t>
            </w:r>
          </w:p>
        </w:tc>
        <w:tc>
          <w:tcPr>
            <w:tcW w:w="2367" w:type="dxa"/>
            <w:tcMar>
              <w:left w:w="58" w:type="dxa"/>
              <w:right w:w="58" w:type="dxa"/>
            </w:tcMar>
          </w:tcPr>
          <w:p w14:paraId="67233B7F" w14:textId="2565DE42"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Language]</w:t>
            </w:r>
          </w:p>
        </w:tc>
      </w:tr>
      <w:tr w:rsidR="00B46269" w14:paraId="2E9938F8" w14:textId="77777777" w:rsidTr="002D3FB5">
        <w:trPr>
          <w:trHeight w:val="449"/>
        </w:trPr>
        <w:tc>
          <w:tcPr>
            <w:tcW w:w="1975" w:type="dxa"/>
            <w:tcMar>
              <w:left w:w="58" w:type="dxa"/>
              <w:right w:w="58" w:type="dxa"/>
            </w:tcMar>
          </w:tcPr>
          <w:p w14:paraId="3650B6DE" w14:textId="500C4A57"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Violation Type]</w:t>
            </w:r>
          </w:p>
        </w:tc>
        <w:tc>
          <w:tcPr>
            <w:tcW w:w="2250" w:type="dxa"/>
            <w:tcMar>
              <w:left w:w="58" w:type="dxa"/>
              <w:right w:w="58" w:type="dxa"/>
            </w:tcMar>
          </w:tcPr>
          <w:p w14:paraId="51843EBC" w14:textId="1D310C1D"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Violation Explanation]</w:t>
            </w:r>
          </w:p>
        </w:tc>
        <w:tc>
          <w:tcPr>
            <w:tcW w:w="1890" w:type="dxa"/>
            <w:tcMar>
              <w:left w:w="58" w:type="dxa"/>
              <w:right w:w="58" w:type="dxa"/>
            </w:tcMar>
          </w:tcPr>
          <w:p w14:paraId="59679533" w14:textId="6DAA9625"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75D3BCBC" w14:textId="444EF1BE"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Actions Taken]</w:t>
            </w:r>
          </w:p>
        </w:tc>
        <w:tc>
          <w:tcPr>
            <w:tcW w:w="2367" w:type="dxa"/>
            <w:tcMar>
              <w:left w:w="58" w:type="dxa"/>
              <w:right w:w="58" w:type="dxa"/>
            </w:tcMar>
          </w:tcPr>
          <w:p w14:paraId="56FC7820" w14:textId="56D45578" w:rsidR="001F503E" w:rsidRPr="005162DE" w:rsidRDefault="007E5856" w:rsidP="001F503E">
            <w:pPr>
              <w:spacing w:before="40" w:after="40"/>
              <w:rPr>
                <w:rFonts w:ascii="Arial" w:hAnsi="Arial" w:cs="Arial"/>
                <w:sz w:val="24"/>
                <w:szCs w:val="24"/>
              </w:rPr>
            </w:pPr>
            <w:r w:rsidRPr="005162DE">
              <w:rPr>
                <w:rFonts w:ascii="SimSun" w:eastAsia="SimSun" w:hAnsi="SimSun" w:cs="SimSun"/>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7E5856" w:rsidP="001B4F20">
      <w:pPr>
        <w:pStyle w:val="Heading3"/>
        <w:keepNext/>
        <w:rPr>
          <w:color w:val="auto"/>
        </w:rPr>
      </w:pPr>
      <w:bookmarkStart w:id="10" w:name="_Toc58336721"/>
      <w:r w:rsidRPr="005162DE">
        <w:rPr>
          <w:rFonts w:ascii="SimSun" w:eastAsia="SimSun" w:hAnsi="SimSun" w:cs="SimSun"/>
          <w:color w:val="auto"/>
        </w:rPr>
        <w:t>对于以地下水作为饮用水源的供水系统</w:t>
      </w:r>
      <w:bookmarkEnd w:id="10"/>
    </w:p>
    <w:p w14:paraId="293EB833" w14:textId="7672FF91" w:rsidR="00E036DF" w:rsidRPr="005162DE" w:rsidRDefault="007E5856" w:rsidP="001909F2">
      <w:pPr>
        <w:pStyle w:val="Caption"/>
        <w:keepNext w:val="0"/>
        <w:spacing w:before="0"/>
      </w:pPr>
      <w:r w:rsidRPr="005162DE">
        <w:rPr>
          <w:rFonts w:ascii="SimSun" w:eastAsia="SimSun" w:hAnsi="SimSun" w:cs="SimSun"/>
        </w:rPr>
        <w:t>表8.显示粪便指标阳性地下水源样本的采样结果</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B46269" w14:paraId="7FD9CEDD" w14:textId="77777777" w:rsidTr="002D3FB5">
        <w:trPr>
          <w:tblHeader/>
        </w:trPr>
        <w:tc>
          <w:tcPr>
            <w:tcW w:w="2515" w:type="dxa"/>
            <w:tcMar>
              <w:left w:w="58" w:type="dxa"/>
              <w:right w:w="58" w:type="dxa"/>
            </w:tcMar>
            <w:vAlign w:val="center"/>
          </w:tcPr>
          <w:p w14:paraId="7CEF56A8" w14:textId="1778F7E7" w:rsidR="00181F3E" w:rsidRPr="005162DE" w:rsidRDefault="007E5856" w:rsidP="0087640F">
            <w:pPr>
              <w:spacing w:before="40" w:after="40"/>
              <w:jc w:val="center"/>
              <w:rPr>
                <w:rFonts w:ascii="Arial" w:hAnsi="Arial" w:cs="Arial"/>
                <w:b/>
                <w:sz w:val="24"/>
                <w:szCs w:val="24"/>
              </w:rPr>
            </w:pPr>
            <w:r w:rsidRPr="005162DE">
              <w:rPr>
                <w:rFonts w:ascii="SimSun" w:eastAsia="SimSun" w:hAnsi="SimSun" w:cs="SimSun"/>
                <w:b/>
                <w:sz w:val="24"/>
                <w:szCs w:val="24"/>
              </w:rPr>
              <w:t>微生物污染物（如果检测到粪便指标则填写）。</w:t>
            </w:r>
          </w:p>
        </w:tc>
        <w:tc>
          <w:tcPr>
            <w:tcW w:w="1620" w:type="dxa"/>
            <w:tcMar>
              <w:left w:w="58" w:type="dxa"/>
              <w:right w:w="58" w:type="dxa"/>
            </w:tcMar>
            <w:vAlign w:val="center"/>
          </w:tcPr>
          <w:p w14:paraId="04DC652B" w14:textId="1895060F" w:rsidR="00181F3E" w:rsidRPr="005162DE" w:rsidRDefault="007E5856" w:rsidP="0087640F">
            <w:pPr>
              <w:spacing w:before="40" w:after="40" w:line="220" w:lineRule="exact"/>
              <w:ind w:left="-108" w:right="-90"/>
              <w:jc w:val="center"/>
              <w:rPr>
                <w:rFonts w:ascii="Arial" w:hAnsi="Arial" w:cs="Arial"/>
                <w:b/>
                <w:sz w:val="24"/>
                <w:szCs w:val="24"/>
              </w:rPr>
            </w:pPr>
            <w:r w:rsidRPr="005162DE">
              <w:rPr>
                <w:rFonts w:ascii="SimSun" w:eastAsia="SimSun" w:hAnsi="SimSun" w:cs="SimSun"/>
                <w:b/>
                <w:sz w:val="24"/>
                <w:szCs w:val="24"/>
              </w:rPr>
              <w:t>总检测次数</w:t>
            </w:r>
          </w:p>
        </w:tc>
        <w:tc>
          <w:tcPr>
            <w:tcW w:w="1440" w:type="dxa"/>
            <w:tcMar>
              <w:left w:w="58" w:type="dxa"/>
              <w:right w:w="58" w:type="dxa"/>
            </w:tcMar>
            <w:vAlign w:val="center"/>
          </w:tcPr>
          <w:p w14:paraId="1621D919" w14:textId="77777777" w:rsidR="00181F3E" w:rsidRPr="005162DE" w:rsidRDefault="007E5856" w:rsidP="0087640F">
            <w:pPr>
              <w:spacing w:before="40" w:after="40"/>
              <w:jc w:val="center"/>
              <w:rPr>
                <w:rFonts w:ascii="Arial" w:hAnsi="Arial" w:cs="Arial"/>
                <w:b/>
                <w:sz w:val="24"/>
                <w:szCs w:val="24"/>
              </w:rPr>
            </w:pPr>
            <w:r w:rsidRPr="005162DE">
              <w:rPr>
                <w:rFonts w:ascii="SimSun" w:eastAsia="SimSun" w:hAnsi="SimSun" w:cs="SimSun"/>
                <w:b/>
                <w:sz w:val="24"/>
                <w:szCs w:val="24"/>
              </w:rPr>
              <w:t>采样日期</w:t>
            </w:r>
          </w:p>
        </w:tc>
        <w:tc>
          <w:tcPr>
            <w:tcW w:w="1080" w:type="dxa"/>
            <w:tcMar>
              <w:left w:w="58" w:type="dxa"/>
              <w:right w:w="58" w:type="dxa"/>
            </w:tcMar>
            <w:vAlign w:val="center"/>
          </w:tcPr>
          <w:p w14:paraId="2B924995" w14:textId="4CC19006" w:rsidR="00181F3E" w:rsidRPr="005162DE" w:rsidRDefault="007E5856" w:rsidP="0087640F">
            <w:pPr>
              <w:spacing w:before="40" w:after="40"/>
              <w:jc w:val="center"/>
              <w:rPr>
                <w:rFonts w:ascii="Arial" w:hAnsi="Arial" w:cs="Arial"/>
                <w:b/>
                <w:sz w:val="24"/>
                <w:szCs w:val="24"/>
              </w:rPr>
            </w:pPr>
            <w:r w:rsidRPr="005162DE">
              <w:rPr>
                <w:rFonts w:ascii="SimSun" w:eastAsia="SimSun" w:hAnsi="SimSun" w:cs="SimSun"/>
                <w:b/>
                <w:sz w:val="24"/>
                <w:szCs w:val="24"/>
              </w:rPr>
              <w:t>MCL [MRDL]</w:t>
            </w:r>
          </w:p>
        </w:tc>
        <w:tc>
          <w:tcPr>
            <w:tcW w:w="1440" w:type="dxa"/>
            <w:tcMar>
              <w:left w:w="58" w:type="dxa"/>
              <w:right w:w="58" w:type="dxa"/>
            </w:tcMar>
            <w:vAlign w:val="center"/>
          </w:tcPr>
          <w:p w14:paraId="261DA722" w14:textId="47FB94F8" w:rsidR="00181F3E" w:rsidRPr="005162DE" w:rsidRDefault="007E5856" w:rsidP="0087640F">
            <w:pPr>
              <w:spacing w:before="40" w:after="40"/>
              <w:jc w:val="center"/>
              <w:rPr>
                <w:rFonts w:ascii="Arial" w:hAnsi="Arial" w:cs="Arial"/>
                <w:b/>
                <w:sz w:val="24"/>
                <w:szCs w:val="24"/>
              </w:rPr>
            </w:pPr>
            <w:r w:rsidRPr="005162DE">
              <w:rPr>
                <w:rFonts w:ascii="SimSun" w:eastAsia="SimSun" w:hAnsi="SimSun" w:cs="SimSun"/>
                <w:b/>
                <w:sz w:val="24"/>
                <w:szCs w:val="24"/>
              </w:rPr>
              <w:t>PHG (MCLG) [MRDLG]</w:t>
            </w:r>
          </w:p>
        </w:tc>
        <w:tc>
          <w:tcPr>
            <w:tcW w:w="2741" w:type="dxa"/>
            <w:tcMar>
              <w:left w:w="58" w:type="dxa"/>
              <w:right w:w="58" w:type="dxa"/>
            </w:tcMar>
            <w:vAlign w:val="center"/>
          </w:tcPr>
          <w:p w14:paraId="5AA17A33" w14:textId="77777777" w:rsidR="00181F3E" w:rsidRPr="005162DE" w:rsidRDefault="007E5856" w:rsidP="0087640F">
            <w:pPr>
              <w:spacing w:before="40" w:after="40"/>
              <w:jc w:val="center"/>
              <w:rPr>
                <w:rFonts w:ascii="Arial" w:hAnsi="Arial" w:cs="Arial"/>
                <w:b/>
                <w:sz w:val="24"/>
                <w:szCs w:val="24"/>
              </w:rPr>
            </w:pPr>
            <w:r w:rsidRPr="005162DE">
              <w:rPr>
                <w:rFonts w:ascii="SimSun" w:eastAsia="SimSun" w:hAnsi="SimSun" w:cs="SimSun"/>
                <w:b/>
                <w:sz w:val="24"/>
                <w:szCs w:val="24"/>
              </w:rPr>
              <w:t>污染物的典型来源</w:t>
            </w:r>
          </w:p>
        </w:tc>
      </w:tr>
      <w:tr w:rsidR="00B46269" w14:paraId="7EAE4A77" w14:textId="77777777" w:rsidTr="002D3FB5">
        <w:trPr>
          <w:trHeight w:val="504"/>
          <w:tblHeader/>
        </w:trPr>
        <w:tc>
          <w:tcPr>
            <w:tcW w:w="2515" w:type="dxa"/>
            <w:tcMar>
              <w:left w:w="58" w:type="dxa"/>
              <w:right w:w="58" w:type="dxa"/>
            </w:tcMar>
          </w:tcPr>
          <w:p w14:paraId="61E1FA68" w14:textId="77777777" w:rsidR="00E80EE7" w:rsidRPr="005162DE" w:rsidRDefault="007E5856" w:rsidP="00E80EE7">
            <w:pPr>
              <w:spacing w:before="40" w:after="40"/>
              <w:rPr>
                <w:rFonts w:ascii="Arial" w:hAnsi="Arial" w:cs="Arial"/>
                <w:i/>
                <w:sz w:val="24"/>
                <w:szCs w:val="24"/>
              </w:rPr>
            </w:pPr>
            <w:r w:rsidRPr="005162DE">
              <w:rPr>
                <w:rFonts w:ascii="SimSun" w:eastAsia="SimSun" w:hAnsi="SimSun" w:cs="SimSun"/>
                <w:i/>
                <w:sz w:val="24"/>
                <w:szCs w:val="24"/>
              </w:rPr>
              <w:t>大肠杆菌</w:t>
            </w:r>
          </w:p>
        </w:tc>
        <w:tc>
          <w:tcPr>
            <w:tcW w:w="1620" w:type="dxa"/>
            <w:tcMar>
              <w:left w:w="58" w:type="dxa"/>
              <w:right w:w="58" w:type="dxa"/>
            </w:tcMar>
          </w:tcPr>
          <w:p w14:paraId="663AA41D" w14:textId="77777777" w:rsidR="00E80EE7"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（年度）</w:t>
            </w:r>
          </w:p>
          <w:p w14:paraId="35504704" w14:textId="2454980C" w:rsidR="001F503E"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440" w:type="dxa"/>
            <w:tcMar>
              <w:left w:w="58" w:type="dxa"/>
              <w:right w:w="58" w:type="dxa"/>
            </w:tcMar>
          </w:tcPr>
          <w:p w14:paraId="63C1391F" w14:textId="5C59C000" w:rsidR="00E80EE7"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Dates]</w:t>
            </w:r>
          </w:p>
        </w:tc>
        <w:tc>
          <w:tcPr>
            <w:tcW w:w="1080" w:type="dxa"/>
            <w:tcMar>
              <w:left w:w="58" w:type="dxa"/>
              <w:right w:w="58" w:type="dxa"/>
            </w:tcMar>
          </w:tcPr>
          <w:p w14:paraId="06B93DD8" w14:textId="77777777" w:rsidR="00E80EE7"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0</w:t>
            </w:r>
          </w:p>
        </w:tc>
        <w:tc>
          <w:tcPr>
            <w:tcW w:w="1440" w:type="dxa"/>
            <w:tcMar>
              <w:left w:w="58" w:type="dxa"/>
              <w:right w:w="58" w:type="dxa"/>
            </w:tcMar>
          </w:tcPr>
          <w:p w14:paraId="0B864A4F" w14:textId="77777777" w:rsidR="00E80EE7"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(0)</w:t>
            </w:r>
          </w:p>
        </w:tc>
        <w:tc>
          <w:tcPr>
            <w:tcW w:w="2741" w:type="dxa"/>
            <w:tcMar>
              <w:left w:w="58" w:type="dxa"/>
              <w:right w:w="58" w:type="dxa"/>
            </w:tcMar>
          </w:tcPr>
          <w:p w14:paraId="39DD6D13" w14:textId="77777777" w:rsidR="00E80EE7" w:rsidRPr="005162DE" w:rsidRDefault="007E5856" w:rsidP="00E80EE7">
            <w:pPr>
              <w:spacing w:before="40" w:after="40"/>
              <w:rPr>
                <w:rFonts w:ascii="Arial" w:hAnsi="Arial" w:cs="Arial"/>
                <w:sz w:val="24"/>
                <w:szCs w:val="24"/>
              </w:rPr>
            </w:pPr>
            <w:r w:rsidRPr="005162DE">
              <w:rPr>
                <w:rFonts w:ascii="SimSun" w:eastAsia="SimSun" w:hAnsi="SimSun" w:cs="SimSun"/>
                <w:sz w:val="24"/>
                <w:szCs w:val="24"/>
              </w:rPr>
              <w:t>人类和动物的粪便</w:t>
            </w:r>
          </w:p>
        </w:tc>
      </w:tr>
      <w:tr w:rsidR="00B46269" w14:paraId="2798A494" w14:textId="77777777" w:rsidTr="002D3FB5">
        <w:trPr>
          <w:trHeight w:val="504"/>
          <w:tblHeader/>
        </w:trPr>
        <w:tc>
          <w:tcPr>
            <w:tcW w:w="2515" w:type="dxa"/>
            <w:tcMar>
              <w:left w:w="58" w:type="dxa"/>
              <w:right w:w="58" w:type="dxa"/>
            </w:tcMar>
          </w:tcPr>
          <w:p w14:paraId="7F6BABE4" w14:textId="77777777" w:rsidR="001F7181" w:rsidRPr="005162DE" w:rsidRDefault="007E5856" w:rsidP="001F7181">
            <w:pPr>
              <w:spacing w:before="40" w:after="40"/>
              <w:rPr>
                <w:rFonts w:ascii="Arial" w:hAnsi="Arial" w:cs="Arial"/>
                <w:sz w:val="24"/>
                <w:szCs w:val="24"/>
              </w:rPr>
            </w:pPr>
            <w:r w:rsidRPr="005162DE">
              <w:rPr>
                <w:rFonts w:ascii="SimSun" w:eastAsia="SimSun" w:hAnsi="SimSun" w:cs="SimSun"/>
                <w:sz w:val="24"/>
                <w:szCs w:val="24"/>
              </w:rPr>
              <w:t>肠球菌</w:t>
            </w:r>
          </w:p>
        </w:tc>
        <w:tc>
          <w:tcPr>
            <w:tcW w:w="1620" w:type="dxa"/>
            <w:tcMar>
              <w:left w:w="58" w:type="dxa"/>
              <w:right w:w="58" w:type="dxa"/>
            </w:tcMar>
          </w:tcPr>
          <w:p w14:paraId="05A3FA83"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（年度）</w:t>
            </w:r>
          </w:p>
          <w:p w14:paraId="60AE42FC" w14:textId="7A27B050" w:rsidR="001F503E"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440" w:type="dxa"/>
            <w:tcMar>
              <w:left w:w="58" w:type="dxa"/>
              <w:right w:w="58" w:type="dxa"/>
            </w:tcMar>
          </w:tcPr>
          <w:p w14:paraId="184CB2D0" w14:textId="5FA3F7FA"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Dates]</w:t>
            </w:r>
          </w:p>
        </w:tc>
        <w:tc>
          <w:tcPr>
            <w:tcW w:w="1080" w:type="dxa"/>
            <w:tcMar>
              <w:left w:w="58" w:type="dxa"/>
              <w:right w:w="58" w:type="dxa"/>
            </w:tcMar>
          </w:tcPr>
          <w:p w14:paraId="5174934D"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TT</w:t>
            </w:r>
          </w:p>
        </w:tc>
        <w:tc>
          <w:tcPr>
            <w:tcW w:w="1440" w:type="dxa"/>
            <w:tcMar>
              <w:left w:w="58" w:type="dxa"/>
              <w:right w:w="58" w:type="dxa"/>
            </w:tcMar>
          </w:tcPr>
          <w:p w14:paraId="0043E497"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不适用</w:t>
            </w:r>
          </w:p>
        </w:tc>
        <w:tc>
          <w:tcPr>
            <w:tcW w:w="2741" w:type="dxa"/>
            <w:tcMar>
              <w:left w:w="58" w:type="dxa"/>
              <w:right w:w="58" w:type="dxa"/>
            </w:tcMar>
          </w:tcPr>
          <w:p w14:paraId="47A532BF" w14:textId="77777777" w:rsidR="001F7181" w:rsidRPr="005162DE" w:rsidRDefault="007E5856" w:rsidP="001F7181">
            <w:pPr>
              <w:spacing w:before="40" w:after="40"/>
              <w:rPr>
                <w:rFonts w:ascii="Arial" w:hAnsi="Arial" w:cs="Arial"/>
                <w:sz w:val="24"/>
                <w:szCs w:val="24"/>
              </w:rPr>
            </w:pPr>
            <w:r w:rsidRPr="005162DE">
              <w:rPr>
                <w:rFonts w:ascii="SimSun" w:eastAsia="SimSun" w:hAnsi="SimSun" w:cs="SimSun"/>
                <w:sz w:val="24"/>
                <w:szCs w:val="24"/>
              </w:rPr>
              <w:t>人类和动物的粪便</w:t>
            </w:r>
          </w:p>
        </w:tc>
      </w:tr>
      <w:tr w:rsidR="00B46269" w14:paraId="317EBD70" w14:textId="77777777" w:rsidTr="002D3FB5">
        <w:trPr>
          <w:trHeight w:val="504"/>
          <w:tblHeader/>
        </w:trPr>
        <w:tc>
          <w:tcPr>
            <w:tcW w:w="2515" w:type="dxa"/>
            <w:tcMar>
              <w:left w:w="58" w:type="dxa"/>
              <w:right w:w="58" w:type="dxa"/>
            </w:tcMar>
          </w:tcPr>
          <w:p w14:paraId="25EE85CD" w14:textId="77777777" w:rsidR="001F7181" w:rsidRPr="005162DE" w:rsidRDefault="007E5856" w:rsidP="001F7181">
            <w:pPr>
              <w:spacing w:before="40" w:after="40"/>
              <w:rPr>
                <w:rFonts w:ascii="Arial" w:hAnsi="Arial" w:cs="Arial"/>
                <w:sz w:val="24"/>
                <w:szCs w:val="24"/>
              </w:rPr>
            </w:pPr>
            <w:r w:rsidRPr="005162DE">
              <w:rPr>
                <w:rFonts w:ascii="SimSun" w:eastAsia="SimSun" w:hAnsi="SimSun" w:cs="SimSun"/>
                <w:sz w:val="24"/>
                <w:szCs w:val="24"/>
              </w:rPr>
              <w:t>大肠杆菌噬菌体</w:t>
            </w:r>
          </w:p>
        </w:tc>
        <w:tc>
          <w:tcPr>
            <w:tcW w:w="1620" w:type="dxa"/>
            <w:tcMar>
              <w:left w:w="58" w:type="dxa"/>
              <w:right w:w="58" w:type="dxa"/>
            </w:tcMar>
          </w:tcPr>
          <w:p w14:paraId="5AD96351"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（年度）</w:t>
            </w:r>
          </w:p>
          <w:p w14:paraId="4A8FE09D" w14:textId="306D2908" w:rsidR="001F503E"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No.]</w:t>
            </w:r>
          </w:p>
        </w:tc>
        <w:tc>
          <w:tcPr>
            <w:tcW w:w="1440" w:type="dxa"/>
            <w:tcMar>
              <w:left w:w="58" w:type="dxa"/>
              <w:right w:w="58" w:type="dxa"/>
            </w:tcMar>
          </w:tcPr>
          <w:p w14:paraId="0CA8CA65" w14:textId="66CBF15E"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[Enter Dates]</w:t>
            </w:r>
          </w:p>
        </w:tc>
        <w:tc>
          <w:tcPr>
            <w:tcW w:w="1080" w:type="dxa"/>
            <w:tcMar>
              <w:left w:w="58" w:type="dxa"/>
              <w:right w:w="58" w:type="dxa"/>
            </w:tcMar>
          </w:tcPr>
          <w:p w14:paraId="4269329F"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TT</w:t>
            </w:r>
          </w:p>
        </w:tc>
        <w:tc>
          <w:tcPr>
            <w:tcW w:w="1440" w:type="dxa"/>
            <w:tcMar>
              <w:left w:w="58" w:type="dxa"/>
              <w:right w:w="58" w:type="dxa"/>
            </w:tcMar>
          </w:tcPr>
          <w:p w14:paraId="58C7E4DD" w14:textId="77777777" w:rsidR="001F7181" w:rsidRPr="005162DE" w:rsidRDefault="007E5856" w:rsidP="0087640F">
            <w:pPr>
              <w:spacing w:before="40" w:after="40"/>
              <w:jc w:val="center"/>
              <w:rPr>
                <w:rFonts w:ascii="Arial" w:hAnsi="Arial" w:cs="Arial"/>
                <w:sz w:val="24"/>
                <w:szCs w:val="24"/>
              </w:rPr>
            </w:pPr>
            <w:r w:rsidRPr="005162DE">
              <w:rPr>
                <w:rFonts w:ascii="SimSun" w:eastAsia="SimSun" w:hAnsi="SimSun" w:cs="SimSun"/>
                <w:sz w:val="24"/>
                <w:szCs w:val="24"/>
              </w:rPr>
              <w:t>不适用</w:t>
            </w:r>
          </w:p>
        </w:tc>
        <w:tc>
          <w:tcPr>
            <w:tcW w:w="2741" w:type="dxa"/>
            <w:tcMar>
              <w:left w:w="58" w:type="dxa"/>
              <w:right w:w="58" w:type="dxa"/>
            </w:tcMar>
          </w:tcPr>
          <w:p w14:paraId="07A3C9BB" w14:textId="77777777" w:rsidR="001F7181" w:rsidRPr="005162DE" w:rsidRDefault="007E5856" w:rsidP="001F7181">
            <w:pPr>
              <w:spacing w:before="40" w:after="40"/>
              <w:rPr>
                <w:rFonts w:ascii="Arial" w:hAnsi="Arial" w:cs="Arial"/>
                <w:sz w:val="24"/>
                <w:szCs w:val="24"/>
              </w:rPr>
            </w:pPr>
            <w:r w:rsidRPr="005162DE">
              <w:rPr>
                <w:rFonts w:ascii="SimSun" w:eastAsia="SimSun" w:hAnsi="SimSun" w:cs="SimSun"/>
                <w:sz w:val="24"/>
                <w:szCs w:val="24"/>
              </w:rPr>
              <w:t>人类和动物的粪便</w:t>
            </w:r>
          </w:p>
        </w:tc>
      </w:tr>
    </w:tbl>
    <w:p w14:paraId="1385D6E6" w14:textId="5DD98A6E" w:rsidR="001F503E" w:rsidRPr="005162DE" w:rsidRDefault="007E5856" w:rsidP="00BF628D">
      <w:pPr>
        <w:pStyle w:val="Heading3"/>
        <w:rPr>
          <w:color w:val="auto"/>
          <w:sz w:val="28"/>
        </w:rPr>
      </w:pPr>
      <w:bookmarkStart w:id="11" w:name="_Toc58336722"/>
      <w:r w:rsidRPr="005162DE">
        <w:rPr>
          <w:rFonts w:ascii="SimSun" w:eastAsia="SimSun" w:hAnsi="SimSun" w:cs="SimSun"/>
          <w:color w:val="auto"/>
        </w:rPr>
        <w:t>粪便指标阳性的地下水源样本、未纠正的重大缺陷或超出地下水监测指标限值的信息摘要</w:t>
      </w:r>
      <w:bookmarkEnd w:id="11"/>
    </w:p>
    <w:tbl>
      <w:tblPr>
        <w:tblStyle w:val="TableGrid"/>
        <w:tblW w:w="0" w:type="auto"/>
        <w:tblLook w:val="04A0" w:firstRow="1" w:lastRow="0" w:firstColumn="1" w:lastColumn="0" w:noHBand="0" w:noVBand="1"/>
      </w:tblPr>
      <w:tblGrid>
        <w:gridCol w:w="10790"/>
      </w:tblGrid>
      <w:tr w:rsidR="00B46269" w14:paraId="2A270370" w14:textId="77777777" w:rsidTr="001F503E">
        <w:tc>
          <w:tcPr>
            <w:tcW w:w="10790" w:type="dxa"/>
          </w:tcPr>
          <w:p w14:paraId="484F6D75" w14:textId="522BAD1B" w:rsidR="001F503E" w:rsidRPr="005162DE" w:rsidRDefault="007E5856" w:rsidP="001909F2">
            <w:pPr>
              <w:spacing w:after="240"/>
              <w:rPr>
                <w:rFonts w:ascii="Arial" w:hAnsi="Arial" w:cs="Arial"/>
                <w:sz w:val="24"/>
                <w:szCs w:val="24"/>
              </w:rPr>
            </w:pPr>
            <w:r w:rsidRPr="005162DE">
              <w:rPr>
                <w:rFonts w:ascii="SimSun" w:eastAsia="SimSun" w:hAnsi="SimSun" w:cs="SimSun"/>
                <w:b/>
                <w:bCs/>
                <w:sz w:val="24"/>
                <w:szCs w:val="24"/>
              </w:rPr>
              <w:t>粪便指标阳性地下水源样品特别提示：</w:t>
            </w:r>
            <w:r w:rsidRPr="005162DE">
              <w:rPr>
                <w:rFonts w:ascii="SimSun" w:eastAsia="SimSun" w:hAnsi="SimSun" w:cs="SimSun"/>
                <w:sz w:val="24"/>
                <w:szCs w:val="24"/>
              </w:rPr>
              <w:t>[Enter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B46269" w14:paraId="6988776C" w14:textId="77777777" w:rsidTr="001F503E">
        <w:tc>
          <w:tcPr>
            <w:tcW w:w="10790" w:type="dxa"/>
          </w:tcPr>
          <w:p w14:paraId="40AA8A4D" w14:textId="76262C7F" w:rsidR="001F503E" w:rsidRPr="005162DE" w:rsidRDefault="007E5856" w:rsidP="001909F2">
            <w:pPr>
              <w:spacing w:after="240"/>
              <w:rPr>
                <w:rFonts w:ascii="Arial" w:hAnsi="Arial" w:cs="Arial"/>
                <w:sz w:val="24"/>
                <w:szCs w:val="24"/>
              </w:rPr>
            </w:pPr>
            <w:r w:rsidRPr="005162DE">
              <w:rPr>
                <w:rFonts w:ascii="SimSun" w:eastAsia="SimSun" w:hAnsi="SimSun" w:cs="SimSun"/>
                <w:b/>
                <w:bCs/>
                <w:sz w:val="24"/>
                <w:szCs w:val="24"/>
              </w:rPr>
              <w:lastRenderedPageBreak/>
              <w:t>关于未纠正的重大缺陷的特别提示：</w:t>
            </w:r>
            <w:r w:rsidRPr="005162DE">
              <w:rPr>
                <w:rFonts w:ascii="SimSun" w:eastAsia="SimSun" w:hAnsi="SimSun" w:cs="SimSun"/>
                <w:sz w:val="24"/>
                <w:szCs w:val="24"/>
              </w:rPr>
              <w:t>[Enter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7E5856" w:rsidP="00B47ED5">
      <w:pPr>
        <w:pStyle w:val="Caption"/>
        <w:spacing w:before="100" w:beforeAutospacing="1"/>
      </w:pPr>
      <w:r w:rsidRPr="005162DE">
        <w:rPr>
          <w:rFonts w:ascii="SimSun" w:eastAsia="SimSun" w:hAnsi="SimSun" w:cs="SimSun"/>
        </w:rPr>
        <w:t>表9.超出地下水TT限值</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46269"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7E5856" w:rsidP="00B47ED5">
            <w:pPr>
              <w:keepNext/>
              <w:spacing w:before="40" w:after="40"/>
              <w:jc w:val="center"/>
              <w:rPr>
                <w:rFonts w:ascii="Arial" w:hAnsi="Arial" w:cs="Arial"/>
                <w:b/>
                <w:sz w:val="24"/>
                <w:szCs w:val="24"/>
              </w:rPr>
            </w:pPr>
            <w:r w:rsidRPr="005162DE">
              <w:rPr>
                <w:rFonts w:ascii="SimSun" w:eastAsia="SimSun" w:hAnsi="SimSun" w:cs="SimSun"/>
                <w:b/>
                <w:sz w:val="24"/>
                <w:szCs w:val="24"/>
              </w:rPr>
              <w:t>超出限值</w:t>
            </w:r>
          </w:p>
        </w:tc>
        <w:tc>
          <w:tcPr>
            <w:tcW w:w="2250" w:type="dxa"/>
            <w:tcMar>
              <w:left w:w="58" w:type="dxa"/>
              <w:right w:w="58" w:type="dxa"/>
            </w:tcMar>
            <w:vAlign w:val="center"/>
          </w:tcPr>
          <w:p w14:paraId="2B27241E" w14:textId="77777777" w:rsidR="0087640F" w:rsidRPr="005162DE" w:rsidRDefault="007E5856" w:rsidP="00B47ED5">
            <w:pPr>
              <w:keepNext/>
              <w:spacing w:before="40" w:after="40"/>
              <w:jc w:val="center"/>
              <w:rPr>
                <w:rFonts w:ascii="Arial" w:hAnsi="Arial" w:cs="Arial"/>
                <w:b/>
                <w:sz w:val="24"/>
                <w:szCs w:val="24"/>
              </w:rPr>
            </w:pPr>
            <w:r w:rsidRPr="005162DE">
              <w:rPr>
                <w:rFonts w:ascii="SimSun" w:eastAsia="SimSun" w:hAnsi="SimSun" w:cs="SimSun"/>
                <w:b/>
                <w:sz w:val="24"/>
                <w:szCs w:val="24"/>
              </w:rPr>
              <w:t>说明</w:t>
            </w:r>
          </w:p>
        </w:tc>
        <w:tc>
          <w:tcPr>
            <w:tcW w:w="1890" w:type="dxa"/>
            <w:tcMar>
              <w:left w:w="58" w:type="dxa"/>
              <w:right w:w="58" w:type="dxa"/>
            </w:tcMar>
            <w:vAlign w:val="center"/>
          </w:tcPr>
          <w:p w14:paraId="17A15044" w14:textId="09AA8447" w:rsidR="0087640F" w:rsidRPr="005162DE" w:rsidRDefault="007E5856" w:rsidP="00B47ED5">
            <w:pPr>
              <w:keepNext/>
              <w:spacing w:before="40" w:after="40"/>
              <w:jc w:val="center"/>
              <w:rPr>
                <w:rFonts w:ascii="Arial" w:hAnsi="Arial" w:cs="Arial"/>
                <w:b/>
                <w:sz w:val="24"/>
                <w:szCs w:val="24"/>
              </w:rPr>
            </w:pPr>
            <w:r w:rsidRPr="005162DE">
              <w:rPr>
                <w:rFonts w:ascii="SimSun" w:eastAsia="SimSun" w:hAnsi="SimSun" w:cs="SimSun"/>
                <w:b/>
                <w:sz w:val="24"/>
                <w:szCs w:val="24"/>
              </w:rPr>
              <w:t>持续时间</w:t>
            </w:r>
          </w:p>
        </w:tc>
        <w:tc>
          <w:tcPr>
            <w:tcW w:w="2160" w:type="dxa"/>
            <w:tcMar>
              <w:left w:w="58" w:type="dxa"/>
              <w:right w:w="58" w:type="dxa"/>
            </w:tcMar>
            <w:vAlign w:val="center"/>
          </w:tcPr>
          <w:p w14:paraId="2291117A" w14:textId="77777777" w:rsidR="0087640F" w:rsidRPr="005162DE" w:rsidRDefault="007E5856" w:rsidP="00B47ED5">
            <w:pPr>
              <w:keepNext/>
              <w:spacing w:before="40" w:after="40"/>
              <w:jc w:val="center"/>
              <w:rPr>
                <w:rFonts w:ascii="Arial" w:hAnsi="Arial" w:cs="Arial"/>
                <w:b/>
                <w:sz w:val="24"/>
                <w:szCs w:val="24"/>
              </w:rPr>
            </w:pPr>
            <w:r w:rsidRPr="005162DE">
              <w:rPr>
                <w:rFonts w:ascii="SimSun" w:eastAsia="SimSun" w:hAnsi="SimSun" w:cs="SimSun"/>
                <w:b/>
                <w:sz w:val="24"/>
                <w:szCs w:val="24"/>
              </w:rPr>
              <w:t>为纠正超出限值而采取的措施</w:t>
            </w:r>
          </w:p>
        </w:tc>
        <w:tc>
          <w:tcPr>
            <w:tcW w:w="2367" w:type="dxa"/>
            <w:tcMar>
              <w:left w:w="58" w:type="dxa"/>
              <w:right w:w="58" w:type="dxa"/>
            </w:tcMar>
            <w:vAlign w:val="center"/>
          </w:tcPr>
          <w:p w14:paraId="325847D1" w14:textId="77777777" w:rsidR="0087640F" w:rsidRPr="005162DE" w:rsidRDefault="007E5856" w:rsidP="00B47ED5">
            <w:pPr>
              <w:keepNext/>
              <w:spacing w:before="40" w:after="40"/>
              <w:jc w:val="center"/>
              <w:rPr>
                <w:rFonts w:ascii="Arial" w:hAnsi="Arial" w:cs="Arial"/>
                <w:b/>
                <w:sz w:val="24"/>
                <w:szCs w:val="24"/>
              </w:rPr>
            </w:pPr>
            <w:r w:rsidRPr="005162DE">
              <w:rPr>
                <w:rFonts w:ascii="SimSun" w:eastAsia="SimSun" w:hAnsi="SimSun" w:cs="SimSun"/>
                <w:b/>
                <w:sz w:val="24"/>
                <w:szCs w:val="24"/>
              </w:rPr>
              <w:t>健康影响提示</w:t>
            </w:r>
          </w:p>
        </w:tc>
      </w:tr>
      <w:tr w:rsidR="00B46269" w14:paraId="2BBCF7AD" w14:textId="77777777" w:rsidTr="002D3FB5">
        <w:trPr>
          <w:trHeight w:val="449"/>
        </w:trPr>
        <w:tc>
          <w:tcPr>
            <w:tcW w:w="1975" w:type="dxa"/>
            <w:tcMar>
              <w:left w:w="58" w:type="dxa"/>
              <w:right w:w="58" w:type="dxa"/>
            </w:tcMar>
          </w:tcPr>
          <w:p w14:paraId="353E6FC8" w14:textId="38F79EB5" w:rsidR="0087640F" w:rsidRPr="005162DE" w:rsidRDefault="007E5856" w:rsidP="00B47ED5">
            <w:pPr>
              <w:keepNext/>
              <w:spacing w:before="40" w:after="40"/>
              <w:rPr>
                <w:rFonts w:ascii="Arial" w:hAnsi="Arial" w:cs="Arial"/>
                <w:sz w:val="24"/>
                <w:szCs w:val="24"/>
              </w:rPr>
            </w:pPr>
            <w:r w:rsidRPr="005162DE">
              <w:rPr>
                <w:rFonts w:ascii="SimSun" w:eastAsia="SimSun" w:hAnsi="SimSun" w:cs="SimSun"/>
                <w:sz w:val="24"/>
                <w:szCs w:val="24"/>
              </w:rPr>
              <w:t>[Enter Violation]</w:t>
            </w:r>
          </w:p>
        </w:tc>
        <w:tc>
          <w:tcPr>
            <w:tcW w:w="2250" w:type="dxa"/>
            <w:tcMar>
              <w:left w:w="58" w:type="dxa"/>
              <w:right w:w="58" w:type="dxa"/>
            </w:tcMar>
          </w:tcPr>
          <w:p w14:paraId="37531B9B" w14:textId="0E904D64" w:rsidR="0087640F" w:rsidRPr="005162DE" w:rsidRDefault="007E5856" w:rsidP="00B47ED5">
            <w:pPr>
              <w:keepNext/>
              <w:spacing w:before="40" w:after="40"/>
              <w:rPr>
                <w:rFonts w:ascii="Arial" w:hAnsi="Arial" w:cs="Arial"/>
                <w:sz w:val="24"/>
                <w:szCs w:val="24"/>
              </w:rPr>
            </w:pPr>
            <w:r w:rsidRPr="005162DE">
              <w:rPr>
                <w:rFonts w:ascii="SimSun" w:eastAsia="SimSun" w:hAnsi="SimSun" w:cs="SimSun"/>
                <w:sz w:val="24"/>
                <w:szCs w:val="24"/>
              </w:rPr>
              <w:t>[Enter Explanation]</w:t>
            </w:r>
          </w:p>
        </w:tc>
        <w:tc>
          <w:tcPr>
            <w:tcW w:w="1890" w:type="dxa"/>
            <w:tcMar>
              <w:left w:w="58" w:type="dxa"/>
              <w:right w:w="58" w:type="dxa"/>
            </w:tcMar>
          </w:tcPr>
          <w:p w14:paraId="0A56DBE2" w14:textId="50F59B51" w:rsidR="0087640F" w:rsidRPr="005162DE" w:rsidRDefault="007E5856" w:rsidP="00B47ED5">
            <w:pPr>
              <w:keepNext/>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413E2705" w14:textId="79544FC9" w:rsidR="0087640F" w:rsidRPr="005162DE" w:rsidRDefault="007E5856" w:rsidP="00B47ED5">
            <w:pPr>
              <w:keepNext/>
              <w:spacing w:before="40" w:after="40"/>
              <w:rPr>
                <w:rFonts w:ascii="Arial" w:hAnsi="Arial" w:cs="Arial"/>
                <w:sz w:val="24"/>
                <w:szCs w:val="24"/>
              </w:rPr>
            </w:pPr>
            <w:r w:rsidRPr="005162DE">
              <w:rPr>
                <w:rFonts w:ascii="SimSun" w:eastAsia="SimSun" w:hAnsi="SimSun" w:cs="SimSun"/>
                <w:sz w:val="24"/>
                <w:szCs w:val="24"/>
              </w:rPr>
              <w:t>[Enter Actions]</w:t>
            </w:r>
          </w:p>
        </w:tc>
        <w:tc>
          <w:tcPr>
            <w:tcW w:w="2367" w:type="dxa"/>
            <w:tcMar>
              <w:left w:w="58" w:type="dxa"/>
              <w:right w:w="58" w:type="dxa"/>
            </w:tcMar>
          </w:tcPr>
          <w:p w14:paraId="086BD452" w14:textId="4EFC1333" w:rsidR="0087640F" w:rsidRPr="005162DE" w:rsidRDefault="007E5856" w:rsidP="00B47ED5">
            <w:pPr>
              <w:keepNext/>
              <w:spacing w:before="40" w:after="40"/>
              <w:rPr>
                <w:rFonts w:ascii="Arial" w:hAnsi="Arial" w:cs="Arial"/>
                <w:sz w:val="24"/>
                <w:szCs w:val="24"/>
              </w:rPr>
            </w:pPr>
            <w:r w:rsidRPr="005162DE">
              <w:rPr>
                <w:rFonts w:ascii="SimSun" w:eastAsia="SimSun" w:hAnsi="SimSun" w:cs="SimSun"/>
                <w:sz w:val="24"/>
                <w:szCs w:val="24"/>
              </w:rPr>
              <w:t>[Enter Language]</w:t>
            </w:r>
          </w:p>
        </w:tc>
      </w:tr>
      <w:tr w:rsidR="00B46269" w14:paraId="504633FC" w14:textId="77777777" w:rsidTr="002D3FB5">
        <w:trPr>
          <w:trHeight w:val="449"/>
        </w:trPr>
        <w:tc>
          <w:tcPr>
            <w:tcW w:w="1975" w:type="dxa"/>
            <w:tcMar>
              <w:left w:w="58" w:type="dxa"/>
              <w:right w:w="58" w:type="dxa"/>
            </w:tcMar>
          </w:tcPr>
          <w:p w14:paraId="0B766FEF" w14:textId="37797254" w:rsidR="0087640F" w:rsidRPr="005162DE" w:rsidRDefault="007E5856" w:rsidP="00244938">
            <w:pPr>
              <w:spacing w:before="40" w:after="40"/>
              <w:rPr>
                <w:rFonts w:ascii="Arial" w:hAnsi="Arial" w:cs="Arial"/>
                <w:sz w:val="24"/>
                <w:szCs w:val="24"/>
              </w:rPr>
            </w:pPr>
            <w:r w:rsidRPr="005162DE">
              <w:rPr>
                <w:rFonts w:ascii="SimSun" w:eastAsia="SimSun" w:hAnsi="SimSun" w:cs="SimSun"/>
                <w:sz w:val="24"/>
                <w:szCs w:val="24"/>
              </w:rPr>
              <w:t>[Enter Violation]</w:t>
            </w:r>
          </w:p>
        </w:tc>
        <w:tc>
          <w:tcPr>
            <w:tcW w:w="2250" w:type="dxa"/>
            <w:tcMar>
              <w:left w:w="58" w:type="dxa"/>
              <w:right w:w="58" w:type="dxa"/>
            </w:tcMar>
          </w:tcPr>
          <w:p w14:paraId="59B0CD42" w14:textId="4923E272" w:rsidR="0087640F" w:rsidRPr="005162DE" w:rsidRDefault="007E5856" w:rsidP="00244938">
            <w:pPr>
              <w:spacing w:before="40" w:after="40"/>
              <w:rPr>
                <w:rFonts w:ascii="Arial" w:hAnsi="Arial" w:cs="Arial"/>
                <w:sz w:val="24"/>
                <w:szCs w:val="24"/>
              </w:rPr>
            </w:pPr>
            <w:r w:rsidRPr="005162DE">
              <w:rPr>
                <w:rFonts w:ascii="SimSun" w:eastAsia="SimSun" w:hAnsi="SimSun" w:cs="SimSun"/>
                <w:sz w:val="24"/>
                <w:szCs w:val="24"/>
              </w:rPr>
              <w:t>[Enter Explanation]</w:t>
            </w:r>
          </w:p>
        </w:tc>
        <w:tc>
          <w:tcPr>
            <w:tcW w:w="1890" w:type="dxa"/>
            <w:tcMar>
              <w:left w:w="58" w:type="dxa"/>
              <w:right w:w="58" w:type="dxa"/>
            </w:tcMar>
          </w:tcPr>
          <w:p w14:paraId="6EBF47F9" w14:textId="00B318C4" w:rsidR="0087640F" w:rsidRPr="005162DE" w:rsidRDefault="007E5856" w:rsidP="00244938">
            <w:pPr>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3B3903FC" w14:textId="71C9D983" w:rsidR="0087640F" w:rsidRPr="005162DE" w:rsidRDefault="007E5856" w:rsidP="00244938">
            <w:pPr>
              <w:spacing w:before="40" w:after="40"/>
              <w:rPr>
                <w:rFonts w:ascii="Arial" w:hAnsi="Arial" w:cs="Arial"/>
                <w:sz w:val="24"/>
                <w:szCs w:val="24"/>
              </w:rPr>
            </w:pPr>
            <w:r w:rsidRPr="005162DE">
              <w:rPr>
                <w:rFonts w:ascii="SimSun" w:eastAsia="SimSun" w:hAnsi="SimSun" w:cs="SimSun"/>
                <w:sz w:val="24"/>
                <w:szCs w:val="24"/>
              </w:rPr>
              <w:t>[Enter Actions]</w:t>
            </w:r>
          </w:p>
        </w:tc>
        <w:tc>
          <w:tcPr>
            <w:tcW w:w="2367" w:type="dxa"/>
            <w:tcMar>
              <w:left w:w="58" w:type="dxa"/>
              <w:right w:w="58" w:type="dxa"/>
            </w:tcMar>
          </w:tcPr>
          <w:p w14:paraId="155A9D03" w14:textId="102F1762" w:rsidR="0087640F" w:rsidRPr="005162DE" w:rsidRDefault="007E5856" w:rsidP="00244938">
            <w:pPr>
              <w:spacing w:before="40" w:after="40"/>
              <w:rPr>
                <w:rFonts w:ascii="Arial" w:hAnsi="Arial" w:cs="Arial"/>
                <w:sz w:val="24"/>
                <w:szCs w:val="24"/>
              </w:rPr>
            </w:pPr>
            <w:r w:rsidRPr="005162DE">
              <w:rPr>
                <w:rFonts w:ascii="SimSun" w:eastAsia="SimSun" w:hAnsi="SimSun" w:cs="SimSun"/>
                <w:sz w:val="24"/>
                <w:szCs w:val="24"/>
              </w:rPr>
              <w:t>[Enter Language]</w:t>
            </w:r>
          </w:p>
        </w:tc>
      </w:tr>
    </w:tbl>
    <w:p w14:paraId="0205FBD8" w14:textId="2815461A" w:rsidR="002A4E09" w:rsidRPr="005162DE" w:rsidRDefault="007E5856" w:rsidP="001B4F20">
      <w:pPr>
        <w:pStyle w:val="Heading3"/>
        <w:keepNext/>
        <w:rPr>
          <w:color w:val="auto"/>
        </w:rPr>
      </w:pPr>
      <w:bookmarkStart w:id="12" w:name="_Toc58336723"/>
      <w:r w:rsidRPr="005162DE">
        <w:rPr>
          <w:rFonts w:ascii="SimSun" w:eastAsia="SimSun" w:hAnsi="SimSun" w:cs="SimSun"/>
          <w:color w:val="auto"/>
        </w:rPr>
        <w:t>对于提供地表水作为饮用水源的系统</w:t>
      </w:r>
      <w:bookmarkEnd w:id="12"/>
    </w:p>
    <w:p w14:paraId="46C2CDD1" w14:textId="6A6F885E" w:rsidR="004F2F03" w:rsidRPr="005162DE" w:rsidRDefault="007E5856" w:rsidP="001B4F20">
      <w:pPr>
        <w:pStyle w:val="Caption"/>
        <w:spacing w:before="120"/>
      </w:pPr>
      <w:r w:rsidRPr="005162DE">
        <w:rPr>
          <w:rFonts w:ascii="SimSun" w:eastAsia="SimSun" w:hAnsi="SimSun" w:cs="SimSun"/>
        </w:rPr>
        <w:t>表10.采样结果显示地表水源的处理情况</w:t>
      </w:r>
    </w:p>
    <w:tbl>
      <w:tblPr>
        <w:tblStyle w:val="TableGrid"/>
        <w:tblW w:w="0" w:type="auto"/>
        <w:tblLayout w:type="fixed"/>
        <w:tblLook w:val="04A0" w:firstRow="1" w:lastRow="0" w:firstColumn="1" w:lastColumn="0" w:noHBand="0" w:noVBand="1"/>
      </w:tblPr>
      <w:tblGrid>
        <w:gridCol w:w="4045"/>
        <w:gridCol w:w="6725"/>
      </w:tblGrid>
      <w:tr w:rsidR="00B46269" w14:paraId="28AF65AA" w14:textId="77777777" w:rsidTr="004C3239">
        <w:tc>
          <w:tcPr>
            <w:tcW w:w="4045" w:type="dxa"/>
          </w:tcPr>
          <w:p w14:paraId="027AB4DF" w14:textId="532F1322" w:rsidR="00E80EE7" w:rsidRPr="005162DE" w:rsidRDefault="007E5856" w:rsidP="001B4F20">
            <w:pPr>
              <w:keepNext/>
              <w:spacing w:before="40" w:after="40"/>
              <w:rPr>
                <w:rFonts w:ascii="Arial" w:hAnsi="Arial" w:cs="Arial"/>
                <w:bCs/>
                <w:sz w:val="24"/>
                <w:szCs w:val="24"/>
              </w:rPr>
            </w:pPr>
            <w:r w:rsidRPr="005162DE">
              <w:rPr>
                <w:rFonts w:ascii="SimSun" w:eastAsia="SimSun" w:hAnsi="SimSun" w:cs="SimSun"/>
                <w:bCs/>
                <w:sz w:val="24"/>
                <w:szCs w:val="24"/>
              </w:rPr>
              <w:t>处理技术</w:t>
            </w:r>
            <w:r w:rsidRPr="005162DE">
              <w:rPr>
                <w:rFonts w:ascii="SimSun" w:eastAsia="SimSun" w:hAnsi="SimSun" w:cs="SimSun"/>
                <w:bCs/>
                <w:sz w:val="24"/>
                <w:szCs w:val="24"/>
                <w:vertAlign w:val="superscript"/>
              </w:rPr>
              <w:t xml:space="preserve">(a) </w:t>
            </w:r>
            <w:r w:rsidRPr="005162DE">
              <w:rPr>
                <w:rFonts w:ascii="SimSun" w:eastAsia="SimSun" w:hAnsi="SimSun" w:cs="SimSun"/>
                <w:bCs/>
                <w:sz w:val="24"/>
                <w:szCs w:val="24"/>
              </w:rPr>
              <w:t>(所使用的获批过滤技术类型)</w:t>
            </w:r>
          </w:p>
        </w:tc>
        <w:tc>
          <w:tcPr>
            <w:tcW w:w="6725" w:type="dxa"/>
          </w:tcPr>
          <w:p w14:paraId="38798350" w14:textId="73B4E719" w:rsidR="00E80EE7" w:rsidRPr="005162DE" w:rsidRDefault="007E5856" w:rsidP="001B4F20">
            <w:pPr>
              <w:pStyle w:val="BodyText"/>
              <w:keepNext/>
              <w:spacing w:before="40" w:after="40"/>
              <w:jc w:val="left"/>
              <w:rPr>
                <w:rFonts w:ascii="Arial" w:hAnsi="Arial" w:cs="Arial"/>
                <w:sz w:val="24"/>
                <w:szCs w:val="24"/>
              </w:rPr>
            </w:pPr>
            <w:r w:rsidRPr="005162DE">
              <w:rPr>
                <w:rFonts w:ascii="SimSun" w:eastAsia="SimSun" w:hAnsi="SimSun" w:cs="SimSun"/>
                <w:sz w:val="24"/>
                <w:szCs w:val="24"/>
              </w:rPr>
              <w:t>[Enter Treatment Technique]</w:t>
            </w:r>
          </w:p>
        </w:tc>
      </w:tr>
      <w:tr w:rsidR="00B46269" w14:paraId="1DB90511" w14:textId="77777777" w:rsidTr="004C3239">
        <w:tc>
          <w:tcPr>
            <w:tcW w:w="4045" w:type="dxa"/>
          </w:tcPr>
          <w:p w14:paraId="6F3F5A91" w14:textId="006E88DC" w:rsidR="00E80EE7" w:rsidRPr="005162DE" w:rsidRDefault="007E5856" w:rsidP="00E80EE7">
            <w:pPr>
              <w:spacing w:before="40" w:after="40"/>
              <w:rPr>
                <w:rFonts w:ascii="Arial" w:hAnsi="Arial" w:cs="Arial"/>
                <w:bCs/>
                <w:sz w:val="24"/>
                <w:szCs w:val="24"/>
              </w:rPr>
            </w:pPr>
            <w:r w:rsidRPr="005162DE">
              <w:rPr>
                <w:rFonts w:ascii="SimSun" w:eastAsia="SimSun" w:hAnsi="SimSun" w:cs="SimSun"/>
                <w:bCs/>
                <w:sz w:val="24"/>
                <w:szCs w:val="24"/>
              </w:rPr>
              <w:t>浊度性能标准</w:t>
            </w:r>
            <w:r w:rsidRPr="005162DE">
              <w:rPr>
                <w:rFonts w:ascii="SimSun" w:eastAsia="SimSun" w:hAnsi="SimSun" w:cs="SimSun"/>
                <w:bCs/>
                <w:sz w:val="24"/>
                <w:szCs w:val="24"/>
                <w:vertAlign w:val="superscript"/>
              </w:rPr>
              <w:t xml:space="preserve">(b) </w:t>
            </w:r>
            <w:r w:rsidRPr="005162DE">
              <w:rPr>
                <w:rFonts w:ascii="SimSun" w:eastAsia="SimSun" w:hAnsi="SimSun" w:cs="SimSun"/>
                <w:bCs/>
                <w:sz w:val="24"/>
                <w:szCs w:val="24"/>
              </w:rPr>
              <w:t>（在水处理过程中必须符合）</w:t>
            </w:r>
          </w:p>
        </w:tc>
        <w:tc>
          <w:tcPr>
            <w:tcW w:w="6725" w:type="dxa"/>
          </w:tcPr>
          <w:p w14:paraId="6C825F63" w14:textId="77777777" w:rsidR="00E80EE7" w:rsidRPr="005162DE" w:rsidRDefault="007E5856" w:rsidP="00E80EE7">
            <w:pPr>
              <w:pStyle w:val="BodyText"/>
              <w:spacing w:before="40" w:after="40"/>
              <w:jc w:val="left"/>
              <w:rPr>
                <w:rFonts w:ascii="Arial" w:hAnsi="Arial" w:cs="Arial"/>
                <w:bCs/>
                <w:sz w:val="24"/>
                <w:szCs w:val="24"/>
              </w:rPr>
            </w:pPr>
            <w:r w:rsidRPr="005162DE">
              <w:rPr>
                <w:rFonts w:ascii="SimSun" w:eastAsia="SimSun" w:hAnsi="SimSun" w:cs="SimSun"/>
                <w:bCs/>
                <w:sz w:val="24"/>
                <w:szCs w:val="24"/>
              </w:rPr>
              <w:t>过滤后的水的浊度必须：</w:t>
            </w:r>
          </w:p>
          <w:p w14:paraId="60925CC3" w14:textId="0059EC2F" w:rsidR="00E80EE7" w:rsidRPr="005162DE" w:rsidRDefault="007E5856" w:rsidP="00E80EE7">
            <w:pPr>
              <w:pStyle w:val="BodyText"/>
              <w:spacing w:before="40" w:after="40"/>
              <w:ind w:left="16"/>
              <w:jc w:val="left"/>
              <w:rPr>
                <w:rFonts w:ascii="Arial" w:hAnsi="Arial" w:cs="Arial"/>
                <w:bCs/>
                <w:sz w:val="24"/>
                <w:szCs w:val="24"/>
              </w:rPr>
            </w:pPr>
            <w:r w:rsidRPr="005162DE">
              <w:rPr>
                <w:rFonts w:ascii="SimSun" w:eastAsia="SimSun" w:hAnsi="SimSun" w:cs="SimSun"/>
                <w:bCs/>
                <w:sz w:val="24"/>
                <w:szCs w:val="24"/>
              </w:rPr>
              <w:t>1 - 在一个月内95%的测量中，要小于或等于[Enter Turbidity Performance Standard to Be Less Than or Equal to 95% of Measurements in a Month] NTU。</w:t>
            </w:r>
          </w:p>
          <w:p w14:paraId="69FD9228" w14:textId="143DF2C9" w:rsidR="00E80EE7" w:rsidRPr="005162DE" w:rsidRDefault="007E5856" w:rsidP="00E80EE7">
            <w:pPr>
              <w:pStyle w:val="BodyText"/>
              <w:spacing w:before="40" w:after="40"/>
              <w:ind w:left="16"/>
              <w:jc w:val="left"/>
              <w:rPr>
                <w:rFonts w:ascii="Arial" w:hAnsi="Arial" w:cs="Arial"/>
                <w:bCs/>
                <w:sz w:val="24"/>
                <w:szCs w:val="24"/>
              </w:rPr>
            </w:pPr>
            <w:r w:rsidRPr="005162DE">
              <w:rPr>
                <w:rFonts w:ascii="SimSun" w:eastAsia="SimSun" w:hAnsi="SimSun" w:cs="SimSun"/>
                <w:bCs/>
                <w:sz w:val="24"/>
                <w:szCs w:val="24"/>
              </w:rPr>
              <w:t>2 - 连续8小时以上不超过[Enter Turbidity Performance Standard Not to Be Exceeded for More Than Eight Consecutive Hours] NTU。</w:t>
            </w:r>
          </w:p>
          <w:p w14:paraId="3FDD0942" w14:textId="35A1F5ED" w:rsidR="00E80EE7" w:rsidRPr="005162DE" w:rsidRDefault="007E5856" w:rsidP="00E80EE7">
            <w:pPr>
              <w:pStyle w:val="BodyText"/>
              <w:spacing w:before="40" w:after="40"/>
              <w:jc w:val="left"/>
              <w:rPr>
                <w:rFonts w:ascii="Arial" w:hAnsi="Arial" w:cs="Arial"/>
                <w:bCs/>
                <w:sz w:val="24"/>
                <w:szCs w:val="24"/>
              </w:rPr>
            </w:pPr>
            <w:r w:rsidRPr="005162DE">
              <w:rPr>
                <w:rFonts w:ascii="SimSun" w:eastAsia="SimSun" w:hAnsi="SimSun" w:cs="SimSun"/>
                <w:bCs/>
                <w:sz w:val="24"/>
                <w:szCs w:val="24"/>
              </w:rPr>
              <w:t>3 - 任何时间均不超过[输入任何时间均不得超过的浊度性能标准] NTU。</w:t>
            </w:r>
          </w:p>
        </w:tc>
      </w:tr>
      <w:tr w:rsidR="00B46269" w14:paraId="7631F7C3" w14:textId="77777777" w:rsidTr="004C3239">
        <w:trPr>
          <w:trHeight w:val="490"/>
        </w:trPr>
        <w:tc>
          <w:tcPr>
            <w:tcW w:w="4045" w:type="dxa"/>
          </w:tcPr>
          <w:p w14:paraId="5E0419B7" w14:textId="77777777" w:rsidR="00E80EE7" w:rsidRPr="005162DE" w:rsidRDefault="007E5856" w:rsidP="00E80EE7">
            <w:pPr>
              <w:spacing w:before="40" w:after="40"/>
              <w:rPr>
                <w:rFonts w:ascii="Arial" w:hAnsi="Arial" w:cs="Arial"/>
                <w:bCs/>
                <w:sz w:val="24"/>
                <w:szCs w:val="24"/>
              </w:rPr>
            </w:pPr>
            <w:r w:rsidRPr="005162DE">
              <w:rPr>
                <w:rFonts w:ascii="SimSun" w:eastAsia="SimSun" w:hAnsi="SimSun" w:cs="SimSun"/>
                <w:bCs/>
                <w:sz w:val="24"/>
                <w:szCs w:val="24"/>
              </w:rPr>
              <w:t>符合1号浊度性能标准的每月样本最低百分比。</w:t>
            </w:r>
          </w:p>
        </w:tc>
        <w:tc>
          <w:tcPr>
            <w:tcW w:w="6725" w:type="dxa"/>
          </w:tcPr>
          <w:p w14:paraId="5E5B78B1" w14:textId="7E1290E1" w:rsidR="00E80EE7" w:rsidRPr="005162DE" w:rsidRDefault="007E5856" w:rsidP="00E80EE7">
            <w:pPr>
              <w:pStyle w:val="BodyText"/>
              <w:spacing w:before="40" w:after="40"/>
              <w:jc w:val="left"/>
              <w:rPr>
                <w:rFonts w:ascii="Arial" w:hAnsi="Arial" w:cs="Arial"/>
                <w:bCs/>
                <w:sz w:val="24"/>
                <w:szCs w:val="24"/>
              </w:rPr>
            </w:pPr>
            <w:r w:rsidRPr="005162DE">
              <w:rPr>
                <w:rFonts w:ascii="SimSun" w:eastAsia="SimSun" w:hAnsi="SimSun" w:cs="SimSun"/>
                <w:sz w:val="24"/>
                <w:szCs w:val="24"/>
              </w:rPr>
              <w:t>[Enter No.]</w:t>
            </w:r>
          </w:p>
        </w:tc>
      </w:tr>
      <w:tr w:rsidR="00B46269" w14:paraId="5434833C" w14:textId="77777777" w:rsidTr="004C3239">
        <w:trPr>
          <w:trHeight w:val="490"/>
        </w:trPr>
        <w:tc>
          <w:tcPr>
            <w:tcW w:w="4045" w:type="dxa"/>
          </w:tcPr>
          <w:p w14:paraId="75FAEF65" w14:textId="77777777" w:rsidR="00E80EE7" w:rsidRPr="005162DE" w:rsidRDefault="007E5856" w:rsidP="00E80EE7">
            <w:pPr>
              <w:spacing w:before="40" w:after="40"/>
              <w:rPr>
                <w:rFonts w:ascii="Arial" w:hAnsi="Arial" w:cs="Arial"/>
                <w:bCs/>
                <w:sz w:val="24"/>
                <w:szCs w:val="24"/>
              </w:rPr>
            </w:pPr>
            <w:r w:rsidRPr="005162DE">
              <w:rPr>
                <w:rFonts w:ascii="SimSun" w:eastAsia="SimSun" w:hAnsi="SimSun" w:cs="SimSun"/>
                <w:bCs/>
                <w:sz w:val="24"/>
                <w:szCs w:val="24"/>
              </w:rPr>
              <w:t>年内最高的单个浊度测量值</w:t>
            </w:r>
          </w:p>
        </w:tc>
        <w:tc>
          <w:tcPr>
            <w:tcW w:w="6725" w:type="dxa"/>
          </w:tcPr>
          <w:p w14:paraId="36BEE3C3" w14:textId="294D1009" w:rsidR="00E80EE7" w:rsidRPr="005162DE" w:rsidRDefault="007E5856" w:rsidP="00E80EE7">
            <w:pPr>
              <w:pStyle w:val="BodyText"/>
              <w:spacing w:before="40" w:after="40"/>
              <w:jc w:val="left"/>
              <w:rPr>
                <w:rFonts w:ascii="Arial" w:hAnsi="Arial" w:cs="Arial"/>
                <w:bCs/>
                <w:sz w:val="24"/>
                <w:szCs w:val="24"/>
              </w:rPr>
            </w:pPr>
            <w:r w:rsidRPr="005162DE">
              <w:rPr>
                <w:rFonts w:ascii="SimSun" w:eastAsia="SimSun" w:hAnsi="SimSun" w:cs="SimSun"/>
                <w:sz w:val="24"/>
                <w:szCs w:val="24"/>
              </w:rPr>
              <w:t>[Enter No.]</w:t>
            </w:r>
          </w:p>
        </w:tc>
      </w:tr>
      <w:tr w:rsidR="00B46269" w14:paraId="0D8AEAA4" w14:textId="77777777" w:rsidTr="004C3239">
        <w:trPr>
          <w:trHeight w:val="490"/>
        </w:trPr>
        <w:tc>
          <w:tcPr>
            <w:tcW w:w="4045" w:type="dxa"/>
          </w:tcPr>
          <w:p w14:paraId="7D9B7500" w14:textId="77777777" w:rsidR="00E80EE7" w:rsidRPr="005162DE" w:rsidRDefault="007E5856" w:rsidP="00E80EE7">
            <w:pPr>
              <w:spacing w:before="40" w:after="40"/>
              <w:rPr>
                <w:rFonts w:ascii="Arial" w:hAnsi="Arial" w:cs="Arial"/>
                <w:bCs/>
                <w:sz w:val="24"/>
                <w:szCs w:val="24"/>
              </w:rPr>
            </w:pPr>
            <w:r w:rsidRPr="005162DE">
              <w:rPr>
                <w:rFonts w:ascii="SimSun" w:eastAsia="SimSun" w:hAnsi="SimSun" w:cs="SimSun"/>
                <w:bCs/>
                <w:sz w:val="24"/>
                <w:szCs w:val="24"/>
              </w:rPr>
              <w:t>违反任何地表水处理要求的次数</w:t>
            </w:r>
          </w:p>
        </w:tc>
        <w:tc>
          <w:tcPr>
            <w:tcW w:w="6725" w:type="dxa"/>
          </w:tcPr>
          <w:p w14:paraId="4FE489E5" w14:textId="0C6CEC55" w:rsidR="00E80EE7" w:rsidRPr="005162DE" w:rsidRDefault="007E5856" w:rsidP="00E80EE7">
            <w:pPr>
              <w:pStyle w:val="BodyText"/>
              <w:spacing w:before="40" w:after="40"/>
              <w:jc w:val="left"/>
              <w:rPr>
                <w:rFonts w:ascii="Arial" w:hAnsi="Arial" w:cs="Arial"/>
                <w:bCs/>
                <w:sz w:val="24"/>
                <w:szCs w:val="24"/>
              </w:rPr>
            </w:pPr>
            <w:r w:rsidRPr="005162DE">
              <w:rPr>
                <w:rFonts w:ascii="SimSun" w:eastAsia="SimSun" w:hAnsi="SimSun" w:cs="SimSun"/>
                <w:sz w:val="24"/>
                <w:szCs w:val="24"/>
              </w:rPr>
              <w:t>[Enter No.]</w:t>
            </w:r>
          </w:p>
        </w:tc>
      </w:tr>
    </w:tbl>
    <w:p w14:paraId="25583DE4" w14:textId="77777777" w:rsidR="00BC6327" w:rsidRPr="005162DE" w:rsidRDefault="007E5856" w:rsidP="00390A3E">
      <w:pPr>
        <w:pStyle w:val="BlockText"/>
        <w:tabs>
          <w:tab w:val="left" w:pos="360"/>
        </w:tabs>
        <w:spacing w:before="60"/>
        <w:ind w:left="360" w:right="0" w:hanging="360"/>
        <w:rPr>
          <w:rFonts w:ascii="Arial" w:hAnsi="Arial" w:cs="Arial"/>
          <w:b w:val="0"/>
          <w:bCs/>
          <w:sz w:val="24"/>
          <w:szCs w:val="24"/>
        </w:rPr>
      </w:pPr>
      <w:r w:rsidRPr="005162DE">
        <w:rPr>
          <w:rFonts w:ascii="SimSun" w:eastAsia="SimSun" w:hAnsi="SimSun" w:cs="SimSun"/>
          <w:b w:val="0"/>
          <w:bCs/>
          <w:sz w:val="24"/>
          <w:szCs w:val="24"/>
        </w:rPr>
        <w:t>(a)</w:t>
      </w:r>
      <w:r w:rsidRPr="005162DE">
        <w:rPr>
          <w:rFonts w:ascii="SimSun" w:eastAsia="SimSun" w:hAnsi="SimSun" w:cs="SimSun"/>
          <w:b w:val="0"/>
          <w:bCs/>
          <w:sz w:val="24"/>
          <w:szCs w:val="24"/>
        </w:rPr>
        <w:tab/>
        <w:t>旨在降低饮用水中污染物水平的规定工艺。</w:t>
      </w:r>
    </w:p>
    <w:p w14:paraId="454B2307" w14:textId="326C1906" w:rsidR="0060219E" w:rsidRPr="005162DE" w:rsidRDefault="007E5856" w:rsidP="00390A3E">
      <w:pPr>
        <w:pStyle w:val="BlockText"/>
        <w:spacing w:before="60"/>
        <w:ind w:left="0" w:right="0" w:firstLine="0"/>
        <w:rPr>
          <w:rFonts w:ascii="Arial" w:hAnsi="Arial" w:cs="Arial"/>
          <w:b w:val="0"/>
          <w:bCs/>
          <w:i/>
          <w:sz w:val="24"/>
          <w:szCs w:val="24"/>
        </w:rPr>
      </w:pPr>
      <w:r w:rsidRPr="005162DE">
        <w:rPr>
          <w:rFonts w:ascii="SimSun" w:eastAsia="SimSun" w:hAnsi="SimSun" w:cs="SimSun"/>
          <w:b w:val="0"/>
          <w:bCs/>
          <w:sz w:val="24"/>
          <w:szCs w:val="24"/>
        </w:rPr>
        <w:t>(b)浊度（以NTU为单位）是衡量水浑浊度的指标，是衡量水质和过滤性能的良好指标。符合性能标准的浊度结果被视为符合过滤要求。</w:t>
      </w:r>
    </w:p>
    <w:p w14:paraId="6E8B9D28" w14:textId="4626C4E2" w:rsidR="00BC6327" w:rsidRPr="005162DE" w:rsidRDefault="007E5856" w:rsidP="00427046">
      <w:pPr>
        <w:pStyle w:val="Heading3"/>
        <w:keepNext/>
        <w:rPr>
          <w:color w:val="auto"/>
        </w:rPr>
      </w:pPr>
      <w:bookmarkStart w:id="13" w:name="_Toc58336724"/>
      <w:r w:rsidRPr="005162DE">
        <w:rPr>
          <w:rFonts w:ascii="SimSun" w:eastAsia="SimSun" w:hAnsi="SimSun" w:cs="SimSun"/>
          <w:color w:val="auto"/>
        </w:rPr>
        <w:lastRenderedPageBreak/>
        <w:t>超出地表水</w:t>
      </w:r>
      <w:bookmarkEnd w:id="13"/>
      <w:r w:rsidRPr="005162DE">
        <w:rPr>
          <w:rFonts w:ascii="SimSun" w:eastAsia="SimSun" w:hAnsi="SimSun" w:cs="SimSun"/>
          <w:color w:val="auto"/>
        </w:rPr>
        <w:t>TT限值的总结信息</w:t>
      </w:r>
    </w:p>
    <w:p w14:paraId="3069CE4F" w14:textId="23CECF74" w:rsidR="0087640F" w:rsidRPr="005162DE" w:rsidRDefault="007E5856" w:rsidP="00427046">
      <w:pPr>
        <w:pStyle w:val="Caption"/>
        <w:spacing w:before="100" w:beforeAutospacing="1"/>
      </w:pPr>
      <w:bookmarkStart w:id="14" w:name="_Toc58336725"/>
      <w:bookmarkStart w:id="15" w:name="_Hlk58234306"/>
      <w:r w:rsidRPr="005162DE">
        <w:rPr>
          <w:rFonts w:ascii="SimSun" w:eastAsia="SimSun" w:hAnsi="SimSun" w:cs="SimSun"/>
        </w:rPr>
        <w:t>表11.超出地表水TT限值</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46269" w14:paraId="4D38F9E7" w14:textId="77777777" w:rsidTr="002D3FB5">
        <w:trPr>
          <w:trHeight w:val="457"/>
        </w:trPr>
        <w:tc>
          <w:tcPr>
            <w:tcW w:w="1975" w:type="dxa"/>
            <w:vAlign w:val="center"/>
          </w:tcPr>
          <w:p w14:paraId="661C6D83" w14:textId="77777777" w:rsidR="0087640F" w:rsidRPr="005162DE" w:rsidRDefault="007E5856" w:rsidP="00427046">
            <w:pPr>
              <w:keepNext/>
              <w:spacing w:before="40" w:after="40"/>
              <w:jc w:val="center"/>
              <w:rPr>
                <w:rFonts w:ascii="Arial" w:hAnsi="Arial" w:cs="Arial"/>
                <w:b/>
                <w:sz w:val="24"/>
                <w:szCs w:val="24"/>
              </w:rPr>
            </w:pPr>
            <w:r w:rsidRPr="005162DE">
              <w:rPr>
                <w:rFonts w:ascii="SimSun" w:eastAsia="SimSun" w:hAnsi="SimSun" w:cs="SimSun"/>
                <w:b/>
                <w:sz w:val="24"/>
                <w:szCs w:val="24"/>
              </w:rPr>
              <w:t>超出限值</w:t>
            </w:r>
          </w:p>
        </w:tc>
        <w:tc>
          <w:tcPr>
            <w:tcW w:w="2250" w:type="dxa"/>
            <w:vAlign w:val="center"/>
          </w:tcPr>
          <w:p w14:paraId="6BA218FF" w14:textId="77777777" w:rsidR="0087640F" w:rsidRPr="005162DE" w:rsidRDefault="007E5856" w:rsidP="00427046">
            <w:pPr>
              <w:keepNext/>
              <w:spacing w:before="40" w:after="40"/>
              <w:jc w:val="center"/>
              <w:rPr>
                <w:rFonts w:ascii="Arial" w:hAnsi="Arial" w:cs="Arial"/>
                <w:b/>
                <w:sz w:val="24"/>
                <w:szCs w:val="24"/>
              </w:rPr>
            </w:pPr>
            <w:r w:rsidRPr="005162DE">
              <w:rPr>
                <w:rFonts w:ascii="SimSun" w:eastAsia="SimSun" w:hAnsi="SimSun" w:cs="SimSun"/>
                <w:b/>
                <w:sz w:val="24"/>
                <w:szCs w:val="24"/>
              </w:rPr>
              <w:t>说明</w:t>
            </w:r>
          </w:p>
        </w:tc>
        <w:tc>
          <w:tcPr>
            <w:tcW w:w="1890" w:type="dxa"/>
            <w:vAlign w:val="center"/>
          </w:tcPr>
          <w:p w14:paraId="44A5E9BE" w14:textId="77777777" w:rsidR="0087640F" w:rsidRPr="005162DE" w:rsidRDefault="007E5856" w:rsidP="00427046">
            <w:pPr>
              <w:keepNext/>
              <w:spacing w:before="40" w:after="40"/>
              <w:jc w:val="center"/>
              <w:rPr>
                <w:rFonts w:ascii="Arial" w:hAnsi="Arial" w:cs="Arial"/>
                <w:b/>
                <w:sz w:val="24"/>
                <w:szCs w:val="24"/>
              </w:rPr>
            </w:pPr>
            <w:r w:rsidRPr="005162DE">
              <w:rPr>
                <w:rFonts w:ascii="SimSun" w:eastAsia="SimSun" w:hAnsi="SimSun" w:cs="SimSun"/>
                <w:b/>
                <w:sz w:val="24"/>
                <w:szCs w:val="24"/>
              </w:rPr>
              <w:t>持续时间</w:t>
            </w:r>
          </w:p>
        </w:tc>
        <w:tc>
          <w:tcPr>
            <w:tcW w:w="2160" w:type="dxa"/>
            <w:vAlign w:val="center"/>
          </w:tcPr>
          <w:p w14:paraId="2C0508A6" w14:textId="77777777" w:rsidR="0087640F" w:rsidRPr="005162DE" w:rsidRDefault="007E5856" w:rsidP="00427046">
            <w:pPr>
              <w:keepNext/>
              <w:spacing w:before="40" w:after="40"/>
              <w:jc w:val="center"/>
              <w:rPr>
                <w:rFonts w:ascii="Arial" w:hAnsi="Arial" w:cs="Arial"/>
                <w:b/>
                <w:sz w:val="24"/>
                <w:szCs w:val="24"/>
              </w:rPr>
            </w:pPr>
            <w:r w:rsidRPr="005162DE">
              <w:rPr>
                <w:rFonts w:ascii="SimSun" w:eastAsia="SimSun" w:hAnsi="SimSun" w:cs="SimSun"/>
                <w:b/>
                <w:sz w:val="24"/>
                <w:szCs w:val="24"/>
              </w:rPr>
              <w:t>为纠正超出限值而采取的措施</w:t>
            </w:r>
          </w:p>
        </w:tc>
        <w:tc>
          <w:tcPr>
            <w:tcW w:w="2367" w:type="dxa"/>
            <w:vAlign w:val="center"/>
          </w:tcPr>
          <w:p w14:paraId="58298DFD" w14:textId="77777777" w:rsidR="0087640F" w:rsidRPr="005162DE" w:rsidRDefault="007E5856" w:rsidP="00427046">
            <w:pPr>
              <w:keepNext/>
              <w:spacing w:before="40" w:after="40"/>
              <w:jc w:val="center"/>
              <w:rPr>
                <w:rFonts w:ascii="Arial" w:hAnsi="Arial" w:cs="Arial"/>
                <w:b/>
                <w:sz w:val="24"/>
                <w:szCs w:val="24"/>
              </w:rPr>
            </w:pPr>
            <w:r w:rsidRPr="005162DE">
              <w:rPr>
                <w:rFonts w:ascii="SimSun" w:eastAsia="SimSun" w:hAnsi="SimSun" w:cs="SimSun"/>
                <w:b/>
                <w:sz w:val="24"/>
                <w:szCs w:val="24"/>
              </w:rPr>
              <w:t>健康影响提示</w:t>
            </w:r>
          </w:p>
        </w:tc>
      </w:tr>
      <w:tr w:rsidR="00B46269" w14:paraId="6AF804E8" w14:textId="77777777" w:rsidTr="002D3FB5">
        <w:trPr>
          <w:trHeight w:val="449"/>
        </w:trPr>
        <w:tc>
          <w:tcPr>
            <w:tcW w:w="1975" w:type="dxa"/>
            <w:tcMar>
              <w:left w:w="58" w:type="dxa"/>
              <w:right w:w="58" w:type="dxa"/>
            </w:tcMar>
          </w:tcPr>
          <w:p w14:paraId="1DD7E857" w14:textId="59C31BE6"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Violation]</w:t>
            </w:r>
          </w:p>
        </w:tc>
        <w:tc>
          <w:tcPr>
            <w:tcW w:w="2250" w:type="dxa"/>
            <w:tcMar>
              <w:left w:w="58" w:type="dxa"/>
              <w:right w:w="58" w:type="dxa"/>
            </w:tcMar>
          </w:tcPr>
          <w:p w14:paraId="7EF907C6" w14:textId="2D122B09"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Explanation]</w:t>
            </w:r>
          </w:p>
        </w:tc>
        <w:tc>
          <w:tcPr>
            <w:tcW w:w="1890" w:type="dxa"/>
            <w:tcMar>
              <w:left w:w="58" w:type="dxa"/>
              <w:right w:w="58" w:type="dxa"/>
            </w:tcMar>
          </w:tcPr>
          <w:p w14:paraId="32AC43A5" w14:textId="246A425E"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15ABEF94" w14:textId="1B80DA8E"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Actions]</w:t>
            </w:r>
          </w:p>
        </w:tc>
        <w:tc>
          <w:tcPr>
            <w:tcW w:w="2367" w:type="dxa"/>
            <w:tcMar>
              <w:left w:w="58" w:type="dxa"/>
              <w:right w:w="58" w:type="dxa"/>
            </w:tcMar>
          </w:tcPr>
          <w:p w14:paraId="0012C40E" w14:textId="269DEBC6"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Language]</w:t>
            </w:r>
          </w:p>
        </w:tc>
      </w:tr>
      <w:tr w:rsidR="00B46269" w14:paraId="4F9E6B29" w14:textId="77777777" w:rsidTr="002D3FB5">
        <w:trPr>
          <w:trHeight w:val="449"/>
        </w:trPr>
        <w:tc>
          <w:tcPr>
            <w:tcW w:w="1975" w:type="dxa"/>
            <w:tcMar>
              <w:left w:w="58" w:type="dxa"/>
              <w:right w:w="58" w:type="dxa"/>
            </w:tcMar>
          </w:tcPr>
          <w:p w14:paraId="47E11E7C" w14:textId="3B45D223"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Violation]</w:t>
            </w:r>
          </w:p>
        </w:tc>
        <w:tc>
          <w:tcPr>
            <w:tcW w:w="2250" w:type="dxa"/>
            <w:tcMar>
              <w:left w:w="58" w:type="dxa"/>
              <w:right w:w="58" w:type="dxa"/>
            </w:tcMar>
          </w:tcPr>
          <w:p w14:paraId="225B5962" w14:textId="60BF7A2F"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Explanation]</w:t>
            </w:r>
          </w:p>
        </w:tc>
        <w:tc>
          <w:tcPr>
            <w:tcW w:w="1890" w:type="dxa"/>
            <w:tcMar>
              <w:left w:w="58" w:type="dxa"/>
              <w:right w:w="58" w:type="dxa"/>
            </w:tcMar>
          </w:tcPr>
          <w:p w14:paraId="2580D261" w14:textId="433178C6"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Duration]</w:t>
            </w:r>
          </w:p>
        </w:tc>
        <w:tc>
          <w:tcPr>
            <w:tcW w:w="2160" w:type="dxa"/>
            <w:tcMar>
              <w:left w:w="58" w:type="dxa"/>
              <w:right w:w="58" w:type="dxa"/>
            </w:tcMar>
          </w:tcPr>
          <w:p w14:paraId="5A139B8B" w14:textId="5BF318E6"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Actions]</w:t>
            </w:r>
          </w:p>
        </w:tc>
        <w:tc>
          <w:tcPr>
            <w:tcW w:w="2367" w:type="dxa"/>
            <w:tcMar>
              <w:left w:w="58" w:type="dxa"/>
              <w:right w:w="58" w:type="dxa"/>
            </w:tcMar>
          </w:tcPr>
          <w:p w14:paraId="3D430833" w14:textId="002D5B46" w:rsidR="00496939" w:rsidRPr="005162DE" w:rsidRDefault="007E5856" w:rsidP="00496939">
            <w:pPr>
              <w:spacing w:before="40" w:after="40"/>
              <w:rPr>
                <w:rFonts w:ascii="Arial" w:hAnsi="Arial" w:cs="Arial"/>
                <w:sz w:val="24"/>
                <w:szCs w:val="24"/>
              </w:rPr>
            </w:pPr>
            <w:r w:rsidRPr="005162DE">
              <w:rPr>
                <w:rFonts w:ascii="SimSun" w:eastAsia="SimSun" w:hAnsi="SimSun" w:cs="SimSun"/>
                <w:sz w:val="24"/>
                <w:szCs w:val="24"/>
              </w:rPr>
              <w:t>[Enter Language]</w:t>
            </w:r>
          </w:p>
        </w:tc>
      </w:tr>
    </w:tbl>
    <w:p w14:paraId="055132C5" w14:textId="3FB76982" w:rsidR="002D429D" w:rsidRPr="005162DE" w:rsidRDefault="007E5856" w:rsidP="00275C1C">
      <w:pPr>
        <w:pStyle w:val="Heading3"/>
        <w:keepNext/>
        <w:rPr>
          <w:color w:val="auto"/>
        </w:rPr>
      </w:pPr>
      <w:r w:rsidRPr="005162DE">
        <w:rPr>
          <w:rFonts w:ascii="SimSun" w:eastAsia="SimSun" w:hAnsi="SimSun" w:cs="SimSun"/>
          <w:color w:val="auto"/>
        </w:rPr>
        <w:t>根据差异或豁免进行操作的简要信息</w:t>
      </w:r>
      <w:bookmarkEnd w:id="14"/>
    </w:p>
    <w:bookmarkEnd w:id="15"/>
    <w:p w14:paraId="1627DE28" w14:textId="668A71DA" w:rsidR="004F2F03" w:rsidRPr="005162DE" w:rsidRDefault="007E5856" w:rsidP="003131EE">
      <w:pPr>
        <w:spacing w:before="120" w:after="240"/>
        <w:rPr>
          <w:rFonts w:ascii="Arial" w:hAnsi="Arial" w:cs="Arial"/>
          <w:sz w:val="24"/>
          <w:szCs w:val="24"/>
        </w:rPr>
      </w:pPr>
      <w:r w:rsidRPr="005162DE">
        <w:rPr>
          <w:rFonts w:ascii="SimSun" w:eastAsia="SimSun" w:hAnsi="SimSun" w:cs="SimSun"/>
          <w:sz w:val="24"/>
          <w:szCs w:val="24"/>
        </w:rPr>
        <w:t>[Enter Additional Information Described in Instructions for SWS CCR Document]</w:t>
      </w:r>
    </w:p>
    <w:p w14:paraId="60F5762F" w14:textId="199F6362" w:rsidR="00E25265" w:rsidRPr="005162DE" w:rsidRDefault="007E5856" w:rsidP="008E66E2">
      <w:pPr>
        <w:pStyle w:val="Heading3"/>
        <w:keepNext/>
        <w:rPr>
          <w:color w:val="auto"/>
        </w:rPr>
      </w:pPr>
      <w:bookmarkStart w:id="16" w:name="_Toc58336726"/>
      <w:r w:rsidRPr="005162DE">
        <w:rPr>
          <w:rFonts w:ascii="SimSun" w:eastAsia="SimSun" w:hAnsi="SimSun" w:cs="SimSun"/>
          <w:color w:val="auto"/>
        </w:rPr>
        <w:t>修订的总大肠菌群规则1级和2级评估要求的总结信息</w:t>
      </w:r>
      <w:bookmarkEnd w:id="16"/>
    </w:p>
    <w:p w14:paraId="2A54C6A0" w14:textId="1EE6DD2E" w:rsidR="009610BC" w:rsidRPr="005162DE" w:rsidRDefault="007E5856" w:rsidP="009610BC">
      <w:pPr>
        <w:rPr>
          <w:rFonts w:ascii="Arial" w:hAnsi="Arial" w:cs="Arial"/>
          <w:sz w:val="24"/>
          <w:szCs w:val="24"/>
        </w:rPr>
      </w:pPr>
      <w:r w:rsidRPr="005162DE">
        <w:rPr>
          <w:rFonts w:ascii="SimSun" w:eastAsia="SimSun" w:hAnsi="SimSun" w:cs="SimSun"/>
          <w:sz w:val="24"/>
          <w:szCs w:val="24"/>
        </w:rPr>
        <w:t>如果一个供水系统被要求遵守1级或2级评估要求，但不是因为超出</w:t>
      </w:r>
      <w:r w:rsidRPr="005162DE">
        <w:rPr>
          <w:rFonts w:ascii="SimSun" w:eastAsia="SimSun" w:hAnsi="SimSun" w:cs="SimSun"/>
          <w:i/>
          <w:iCs/>
          <w:sz w:val="24"/>
          <w:szCs w:val="24"/>
        </w:rPr>
        <w:t>大肠杆菌</w:t>
      </w:r>
      <w:r w:rsidRPr="005162DE">
        <w:rPr>
          <w:rFonts w:ascii="SimSun" w:eastAsia="SimSun" w:hAnsi="SimSun" w:cs="SimSun"/>
          <w:sz w:val="24"/>
          <w:szCs w:val="24"/>
        </w:rPr>
        <w:t>MCL限值，请包括以下信息[22 CCR第64481(n)(1)条]。</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7E5856" w:rsidP="00BF628D">
      <w:pPr>
        <w:pStyle w:val="Heading4"/>
        <w:rPr>
          <w:color w:val="auto"/>
        </w:rPr>
      </w:pPr>
      <w:r w:rsidRPr="005162DE">
        <w:rPr>
          <w:rFonts w:ascii="SimSun" w:eastAsia="SimSun" w:hAnsi="SimSun" w:cs="SimSun"/>
          <w:color w:val="auto"/>
        </w:rPr>
        <w:t>不是因为超出</w:t>
      </w:r>
      <w:r w:rsidRPr="005162DE">
        <w:rPr>
          <w:rFonts w:ascii="SimSun" w:eastAsia="SimSun" w:hAnsi="SimSun" w:cs="SimSun"/>
          <w:i/>
          <w:color w:val="auto"/>
        </w:rPr>
        <w:t>大肠杆菌</w:t>
      </w:r>
      <w:r w:rsidRPr="005162DE">
        <w:rPr>
          <w:rFonts w:ascii="SimSun" w:eastAsia="SimSun" w:hAnsi="SimSun" w:cs="SimSun"/>
          <w:color w:val="auto"/>
        </w:rPr>
        <w:t>MCL限值而进行的1级或2级评估要求</w:t>
      </w:r>
    </w:p>
    <w:p w14:paraId="4D0FE384" w14:textId="21894032" w:rsidR="00DD7D18" w:rsidRPr="005162DE" w:rsidRDefault="007E5856"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SimSun" w:eastAsia="SimSun" w:hAnsi="SimSun" w:cs="SimSun"/>
          <w:sz w:val="24"/>
          <w:szCs w:val="24"/>
        </w:rPr>
        <w:t>大肠菌群是自然存在于环境中的细菌，并被用作可能存在其他潜在有害的水传播病原体或存在污染可能进入饮用水输送系统的潜在途径的指标。我们发现了大肠菌群，表明需要寻找水处理或输送中的潜在问题。当发生这种情况时，我们需要进行评估以找到问题，并纠正在这些评估期间发现的任何问题。</w:t>
      </w:r>
    </w:p>
    <w:p w14:paraId="297093BC" w14:textId="14724732" w:rsidR="001E07A6" w:rsidRPr="005162DE" w:rsidRDefault="007E5856" w:rsidP="00B93439">
      <w:pPr>
        <w:spacing w:after="240"/>
        <w:rPr>
          <w:rFonts w:ascii="Arial" w:hAnsi="Arial" w:cs="Arial"/>
          <w:sz w:val="24"/>
          <w:szCs w:val="24"/>
        </w:rPr>
      </w:pPr>
      <w:r w:rsidRPr="005162DE">
        <w:rPr>
          <w:rFonts w:ascii="SimSun" w:eastAsia="SimSun" w:hAnsi="SimSun" w:cs="SimSun"/>
          <w:sz w:val="24"/>
          <w:szCs w:val="24"/>
        </w:rPr>
        <w:t>供水系统应酌情包括以下声明：</w:t>
      </w:r>
    </w:p>
    <w:p w14:paraId="75982C45" w14:textId="3EF37374" w:rsidR="00DD7D18" w:rsidRPr="005162DE" w:rsidRDefault="007E5856"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SimSun" w:eastAsia="SimSun" w:hAnsi="SimSun" w:cs="SimSun"/>
          <w:sz w:val="24"/>
          <w:szCs w:val="24"/>
        </w:rPr>
        <w:t>在过去一年中，我们被要求进行[Insert Number of Level 1 Assessments]次1级评估。完成了[</w:t>
      </w:r>
      <w:bookmarkStart w:id="17" w:name="_Hlk534984154"/>
      <w:r w:rsidRPr="005162DE">
        <w:rPr>
          <w:rFonts w:ascii="SimSun" w:eastAsia="SimSun" w:hAnsi="SimSun" w:cs="SimSun"/>
          <w:sz w:val="24"/>
          <w:szCs w:val="24"/>
        </w:rPr>
        <w:t>Insert Number of Level 1 Assessment</w:t>
      </w:r>
      <w:bookmarkEnd w:id="17"/>
      <w:r w:rsidRPr="005162DE">
        <w:rPr>
          <w:rFonts w:ascii="SimSun" w:eastAsia="SimSun" w:hAnsi="SimSun" w:cs="SimSun"/>
          <w:sz w:val="24"/>
          <w:szCs w:val="24"/>
        </w:rPr>
        <w:t>s]次1级评估。此外，我们被要求采取[</w:t>
      </w:r>
      <w:bookmarkStart w:id="18" w:name="_Hlk534984203"/>
      <w:r w:rsidRPr="005162DE">
        <w:rPr>
          <w:rFonts w:ascii="SimSun" w:eastAsia="SimSun" w:hAnsi="SimSun" w:cs="SimSun"/>
          <w:sz w:val="24"/>
          <w:szCs w:val="24"/>
        </w:rPr>
        <w:t>Insert Number of Corrective Actions</w:t>
      </w:r>
      <w:bookmarkEnd w:id="18"/>
      <w:r w:rsidRPr="005162DE">
        <w:rPr>
          <w:rFonts w:ascii="SimSun" w:eastAsia="SimSun" w:hAnsi="SimSun" w:cs="SimSun"/>
          <w:sz w:val="24"/>
          <w:szCs w:val="24"/>
        </w:rPr>
        <w:t>]次纠正行动，我们完成了[Insert Number of Corrective Actions]次纠正行动。</w:t>
      </w:r>
    </w:p>
    <w:p w14:paraId="69E753CA" w14:textId="5842B2D8" w:rsidR="00DD7D18" w:rsidRPr="005162DE" w:rsidRDefault="007E5856"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SimSun" w:eastAsia="SimSun" w:hAnsi="SimSun" w:cs="SimSun"/>
          <w:sz w:val="24"/>
          <w:szCs w:val="24"/>
        </w:rPr>
        <w:t>在过去的一年里，我们的供水系统需要完成[</w:t>
      </w:r>
      <w:bookmarkStart w:id="19" w:name="_Hlk535238544"/>
      <w:r w:rsidRPr="005162DE">
        <w:rPr>
          <w:rFonts w:ascii="SimSun" w:eastAsia="SimSun" w:hAnsi="SimSun" w:cs="SimSun"/>
          <w:sz w:val="24"/>
          <w:szCs w:val="24"/>
        </w:rPr>
        <w:t>Insert Number of Level 2 Assessment</w:t>
      </w:r>
      <w:bookmarkEnd w:id="19"/>
      <w:r w:rsidRPr="005162DE">
        <w:rPr>
          <w:rFonts w:ascii="SimSun" w:eastAsia="SimSun" w:hAnsi="SimSun" w:cs="SimSun"/>
          <w:sz w:val="24"/>
          <w:szCs w:val="24"/>
        </w:rPr>
        <w:t>]次2级评估。完成了[Insert Number of Level 2 Assessments]次2级评估。此外，我们被要求采取[</w:t>
      </w:r>
      <w:bookmarkStart w:id="20" w:name="_Hlk535238579"/>
      <w:r w:rsidRPr="005162DE">
        <w:rPr>
          <w:rFonts w:ascii="SimSun" w:eastAsia="SimSun" w:hAnsi="SimSun" w:cs="SimSun"/>
          <w:sz w:val="24"/>
          <w:szCs w:val="24"/>
        </w:rPr>
        <w:t>Insert Number of Corrective Actions</w:t>
      </w:r>
      <w:bookmarkEnd w:id="20"/>
      <w:r w:rsidRPr="005162DE">
        <w:rPr>
          <w:rFonts w:ascii="SimSun" w:eastAsia="SimSun" w:hAnsi="SimSun" w:cs="SimSun"/>
          <w:sz w:val="24"/>
          <w:szCs w:val="24"/>
        </w:rPr>
        <w:t>]次纠正行动，我们完成了[Insert Number of Corrective Actions]次纠正行动。</w:t>
      </w:r>
    </w:p>
    <w:p w14:paraId="458DF458" w14:textId="4EBEA9D2" w:rsidR="001E07A6" w:rsidRPr="005162DE" w:rsidRDefault="007E5856" w:rsidP="003131EE">
      <w:pPr>
        <w:spacing w:after="240"/>
        <w:rPr>
          <w:rFonts w:ascii="Arial" w:hAnsi="Arial" w:cs="Arial"/>
          <w:sz w:val="24"/>
          <w:szCs w:val="24"/>
        </w:rPr>
      </w:pPr>
      <w:r w:rsidRPr="005162DE">
        <w:rPr>
          <w:rFonts w:ascii="SimSun" w:eastAsia="SimSun" w:hAnsi="SimSun" w:cs="SimSun"/>
          <w:sz w:val="24"/>
          <w:szCs w:val="24"/>
        </w:rPr>
        <w:t>如果供水系统未能完成所有要求的评估或纠正所有已查明的卫生缺陷，则该供水系统违反了处理技术要求，并应酌情包括以下声明：</w:t>
      </w:r>
    </w:p>
    <w:p w14:paraId="45399F43" w14:textId="5A10155F" w:rsidR="001E07A6" w:rsidRPr="005162DE" w:rsidRDefault="007E585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在过去一年中，我们并未完成所有要求的评估：</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7E585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在过去的时间里，我们并未纠正所有在评估中发现的缺陷。</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7E5856" w:rsidP="003131EE">
      <w:pPr>
        <w:spacing w:after="240"/>
        <w:rPr>
          <w:rFonts w:ascii="Arial" w:hAnsi="Arial" w:cs="Arial"/>
          <w:sz w:val="24"/>
          <w:szCs w:val="24"/>
        </w:rPr>
      </w:pPr>
      <w:r w:rsidRPr="005162DE">
        <w:rPr>
          <w:rFonts w:ascii="SimSun" w:eastAsia="SimSun" w:hAnsi="SimSun" w:cs="SimSun"/>
          <w:sz w:val="24"/>
          <w:szCs w:val="24"/>
        </w:rPr>
        <w:lastRenderedPageBreak/>
        <w:t>[如超出总大肠菌群TT限值，请输入SWS CCR文件说明中描述的其他信息]</w:t>
      </w:r>
    </w:p>
    <w:p w14:paraId="00A375D3" w14:textId="7E6969E6" w:rsidR="00696362" w:rsidRPr="005162DE" w:rsidRDefault="007E5856" w:rsidP="003131EE">
      <w:pPr>
        <w:spacing w:after="240"/>
      </w:pPr>
      <w:r w:rsidRPr="005162DE">
        <w:rPr>
          <w:rFonts w:ascii="SimSun" w:eastAsia="SimSun" w:hAnsi="SimSun" w:cs="SimSun"/>
          <w:sz w:val="24"/>
          <w:szCs w:val="24"/>
        </w:rPr>
        <w:t>如果一个供水系统被要求遵守2级评估要求，是由于超出</w:t>
      </w:r>
      <w:r w:rsidRPr="005162DE">
        <w:rPr>
          <w:rFonts w:ascii="SimSun" w:eastAsia="SimSun" w:hAnsi="SimSun" w:cs="SimSun"/>
          <w:i/>
          <w:iCs/>
          <w:sz w:val="24"/>
          <w:szCs w:val="24"/>
        </w:rPr>
        <w:t>大肠杆菌</w:t>
      </w:r>
      <w:r w:rsidRPr="005162DE">
        <w:rPr>
          <w:rFonts w:ascii="SimSun" w:eastAsia="SimSun" w:hAnsi="SimSun" w:cs="SimSun"/>
          <w:sz w:val="24"/>
          <w:szCs w:val="24"/>
        </w:rPr>
        <w:t>MCL限值，请包括以下信息[22 CCR第64481(n)(2)条]。</w:t>
      </w:r>
    </w:p>
    <w:p w14:paraId="4574BCFE" w14:textId="77777777" w:rsidR="00DD7D18" w:rsidRPr="005162DE" w:rsidRDefault="007E5856" w:rsidP="00BF628D">
      <w:pPr>
        <w:pStyle w:val="Heading4"/>
        <w:rPr>
          <w:color w:val="auto"/>
        </w:rPr>
      </w:pPr>
      <w:r w:rsidRPr="005162DE">
        <w:rPr>
          <w:rFonts w:ascii="SimSun" w:eastAsia="SimSun" w:hAnsi="SimSun" w:cs="SimSun"/>
          <w:color w:val="auto"/>
        </w:rPr>
        <w:t>由于超出</w:t>
      </w:r>
      <w:r w:rsidRPr="005162DE">
        <w:rPr>
          <w:rFonts w:ascii="SimSun" w:eastAsia="SimSun" w:hAnsi="SimSun" w:cs="SimSun"/>
          <w:i/>
          <w:color w:val="auto"/>
        </w:rPr>
        <w:t>大肠杆菌</w:t>
      </w:r>
      <w:r w:rsidRPr="005162DE">
        <w:rPr>
          <w:rFonts w:ascii="SimSun" w:eastAsia="SimSun" w:hAnsi="SimSun" w:cs="SimSun"/>
          <w:color w:val="auto"/>
        </w:rPr>
        <w:t>MCL限值，需要进行2级评估</w:t>
      </w:r>
    </w:p>
    <w:p w14:paraId="2A832C13" w14:textId="0E3AEB13" w:rsidR="00DD7D18" w:rsidRPr="005162DE" w:rsidRDefault="007E5856"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SimSun" w:eastAsia="SimSun" w:hAnsi="SimSun" w:cs="SimSun"/>
          <w:i/>
          <w:sz w:val="24"/>
          <w:szCs w:val="24"/>
        </w:rPr>
        <w:t>大肠杆菌</w:t>
      </w:r>
      <w:r w:rsidRPr="005162DE">
        <w:rPr>
          <w:rFonts w:ascii="SimSun" w:eastAsia="SimSun" w:hAnsi="SimSun" w:cs="SimSun"/>
          <w:sz w:val="24"/>
          <w:szCs w:val="24"/>
        </w:rPr>
        <w:t>是一种细菌，它的存在表明水可能被人类或动物的排泄物污染。这些排泄物中的人类病原体可引起短期影响，如腹泻、痉挛、恶心、头痛或其他症状。它们可能对婴儿、幼儿、老人和免疫系统严重受损的人造成更大的健康风险。发现了</w:t>
      </w:r>
      <w:r w:rsidRPr="005162DE">
        <w:rPr>
          <w:rFonts w:ascii="SimSun" w:eastAsia="SimSun" w:hAnsi="SimSun" w:cs="SimSun"/>
          <w:i/>
          <w:sz w:val="24"/>
          <w:szCs w:val="24"/>
        </w:rPr>
        <w:t>大肠杆菌</w:t>
      </w:r>
      <w:r w:rsidRPr="005162DE">
        <w:rPr>
          <w:rFonts w:ascii="SimSun" w:eastAsia="SimSun" w:hAnsi="SimSun" w:cs="SimSun"/>
          <w:sz w:val="24"/>
          <w:szCs w:val="24"/>
        </w:rPr>
        <w:t>，就表明需要寻找水处理或输送方面的潜在问题。当发生这种情况时，我们需要进行评估以找到问题，并纠正在这些评估期间发现的任何问题。</w:t>
      </w:r>
    </w:p>
    <w:p w14:paraId="35C40439" w14:textId="3356F8F5" w:rsidR="00ED2935" w:rsidRPr="005162DE" w:rsidRDefault="007E5856"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SimSun" w:eastAsia="SimSun" w:hAnsi="SimSun" w:cs="SimSun"/>
          <w:sz w:val="24"/>
          <w:szCs w:val="24"/>
        </w:rPr>
        <w:t>我们被要求完成2级评估，因为我们在供水系统中发现了</w:t>
      </w:r>
      <w:r w:rsidRPr="005162DE">
        <w:rPr>
          <w:rFonts w:ascii="SimSun" w:eastAsia="SimSun" w:hAnsi="SimSun" w:cs="SimSun"/>
          <w:i/>
          <w:sz w:val="24"/>
          <w:szCs w:val="24"/>
        </w:rPr>
        <w:t>大肠杆菌</w:t>
      </w:r>
      <w:r w:rsidRPr="005162DE">
        <w:rPr>
          <w:rFonts w:ascii="SimSun" w:eastAsia="SimSun" w:hAnsi="SimSun" w:cs="SimSun"/>
          <w:sz w:val="24"/>
          <w:szCs w:val="24"/>
        </w:rPr>
        <w:t>。此外，我们被要求采取[Insert Number of Corrective Actions]次纠正行动，我们完成了[Insert Number of Corrective Actions]次纠正行动。</w:t>
      </w:r>
    </w:p>
    <w:p w14:paraId="73619B26" w14:textId="53803CB6" w:rsidR="00827994" w:rsidRPr="005162DE" w:rsidRDefault="007E5856" w:rsidP="003131EE">
      <w:pPr>
        <w:spacing w:after="240"/>
        <w:rPr>
          <w:rFonts w:ascii="Arial" w:hAnsi="Arial" w:cs="Arial"/>
          <w:sz w:val="24"/>
          <w:szCs w:val="24"/>
        </w:rPr>
      </w:pPr>
      <w:r w:rsidRPr="005162DE">
        <w:rPr>
          <w:rFonts w:ascii="SimSun" w:eastAsia="SimSun" w:hAnsi="SimSun" w:cs="SimSun"/>
          <w:sz w:val="24"/>
          <w:szCs w:val="24"/>
        </w:rPr>
        <w:t>如果供水系统未能完成要求的评估或纠正所有已查明的卫生缺陷，则该供水系统违反了处理技术要求，并应酌情包括以下声明：</w:t>
      </w:r>
    </w:p>
    <w:p w14:paraId="57267ED4" w14:textId="3897A19B" w:rsidR="00827994" w:rsidRPr="005162DE" w:rsidRDefault="007E5856"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我们未能完成要求的评估：</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7E5856"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我们未能纠正评估期间发现的所有卫生缺陷。</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7E5856" w:rsidP="00827994">
      <w:pPr>
        <w:spacing w:after="240"/>
        <w:rPr>
          <w:rFonts w:ascii="Arial" w:hAnsi="Arial" w:cs="Arial"/>
          <w:sz w:val="24"/>
          <w:szCs w:val="24"/>
        </w:rPr>
      </w:pPr>
      <w:r w:rsidRPr="005162DE">
        <w:rPr>
          <w:rFonts w:ascii="SimSun" w:eastAsia="SimSun" w:hAnsi="SimSun" w:cs="SimSun"/>
          <w:sz w:val="24"/>
          <w:szCs w:val="24"/>
        </w:rPr>
        <w:t>如果供水系统检测到</w:t>
      </w:r>
      <w:r w:rsidRPr="005162DE">
        <w:rPr>
          <w:rFonts w:ascii="SimSun" w:eastAsia="SimSun" w:hAnsi="SimSun" w:cs="SimSun"/>
          <w:i/>
          <w:iCs/>
          <w:sz w:val="24"/>
          <w:szCs w:val="24"/>
        </w:rPr>
        <w:t>大肠杆菌</w:t>
      </w:r>
      <w:r w:rsidRPr="005162DE">
        <w:rPr>
          <w:rFonts w:ascii="SimSun" w:eastAsia="SimSun" w:hAnsi="SimSun" w:cs="SimSun"/>
          <w:sz w:val="24"/>
          <w:szCs w:val="24"/>
        </w:rPr>
        <w:t>并且超出</w:t>
      </w:r>
      <w:r w:rsidRPr="005162DE">
        <w:rPr>
          <w:rFonts w:ascii="SimSun" w:eastAsia="SimSun" w:hAnsi="SimSun" w:cs="SimSun"/>
          <w:i/>
          <w:iCs/>
          <w:sz w:val="24"/>
          <w:szCs w:val="24"/>
        </w:rPr>
        <w:t>大肠杆菌</w:t>
      </w:r>
      <w:r w:rsidRPr="005162DE">
        <w:rPr>
          <w:rFonts w:ascii="SimSun" w:eastAsia="SimSun" w:hAnsi="SimSun" w:cs="SimSun"/>
          <w:sz w:val="24"/>
          <w:szCs w:val="24"/>
        </w:rPr>
        <w:t>MCL限值，请酌情包括以下一个或多个说明，以描述任何不符合要求的情况：</w:t>
      </w:r>
    </w:p>
    <w:p w14:paraId="689F9E80" w14:textId="1AC12201" w:rsidR="00827994" w:rsidRPr="005162DE" w:rsidRDefault="007E5856"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在总大肠菌群阳性的常规样品之后，我们获得了一个</w:t>
      </w:r>
      <w:r w:rsidRPr="005162DE">
        <w:rPr>
          <w:rFonts w:ascii="SimSun" w:eastAsia="SimSun" w:hAnsi="SimSun" w:cs="SimSun"/>
          <w:i/>
          <w:iCs/>
          <w:sz w:val="24"/>
          <w:szCs w:val="24"/>
        </w:rPr>
        <w:t>大肠杆菌</w:t>
      </w:r>
      <w:r w:rsidRPr="005162DE">
        <w:rPr>
          <w:rFonts w:ascii="SimSun" w:eastAsia="SimSun" w:hAnsi="SimSun" w:cs="SimSun"/>
          <w:sz w:val="24"/>
          <w:szCs w:val="24"/>
        </w:rPr>
        <w:t>阳性的重复样品。</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7E5856"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在</w:t>
      </w:r>
      <w:r w:rsidRPr="005162DE">
        <w:rPr>
          <w:rFonts w:ascii="SimSun" w:eastAsia="SimSun" w:hAnsi="SimSun" w:cs="SimSun"/>
          <w:i/>
          <w:iCs/>
          <w:sz w:val="24"/>
          <w:szCs w:val="24"/>
        </w:rPr>
        <w:t>大肠杆菌</w:t>
      </w:r>
      <w:r w:rsidRPr="005162DE">
        <w:rPr>
          <w:rFonts w:ascii="SimSun" w:eastAsia="SimSun" w:hAnsi="SimSun" w:cs="SimSun"/>
          <w:sz w:val="24"/>
          <w:szCs w:val="24"/>
        </w:rPr>
        <w:t>常规样本检出阳性后，我们采集了一个总大肠菌群阳性的重复样品。</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7E5856"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在</w:t>
      </w:r>
      <w:r w:rsidRPr="005162DE">
        <w:rPr>
          <w:rFonts w:ascii="SimSun" w:eastAsia="SimSun" w:hAnsi="SimSun" w:cs="SimSun"/>
          <w:i/>
          <w:iCs/>
          <w:sz w:val="24"/>
          <w:szCs w:val="24"/>
        </w:rPr>
        <w:t>大肠杆菌</w:t>
      </w:r>
      <w:r w:rsidRPr="005162DE">
        <w:rPr>
          <w:rFonts w:ascii="SimSun" w:eastAsia="SimSun" w:hAnsi="SimSun" w:cs="SimSun"/>
          <w:sz w:val="24"/>
          <w:szCs w:val="24"/>
        </w:rPr>
        <w:t>阳性常规样本后，我们未能采集所有要求的重复样本。</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7E5856"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SimSun" w:eastAsia="SimSun" w:hAnsi="SimSun" w:cs="SimSun"/>
          <w:sz w:val="24"/>
          <w:szCs w:val="24"/>
        </w:rPr>
        <w:t>当任何重复样本的总大肠菌群检测结果为阳性时，我们未能对</w:t>
      </w:r>
      <w:r w:rsidRPr="005162DE">
        <w:rPr>
          <w:rFonts w:ascii="SimSun" w:eastAsia="SimSun" w:hAnsi="SimSun" w:cs="SimSun"/>
          <w:i/>
          <w:iCs/>
          <w:sz w:val="24"/>
          <w:szCs w:val="24"/>
        </w:rPr>
        <w:t>大肠杆菌</w:t>
      </w:r>
      <w:r w:rsidRPr="005162DE">
        <w:rPr>
          <w:rFonts w:ascii="SimSun" w:eastAsia="SimSun" w:hAnsi="SimSun" w:cs="SimSun"/>
          <w:sz w:val="24"/>
          <w:szCs w:val="24"/>
        </w:rPr>
        <w:t>进行检测。</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7E5856" w:rsidP="00827994">
      <w:pPr>
        <w:rPr>
          <w:rFonts w:ascii="Arial" w:hAnsi="Arial" w:cs="Arial"/>
          <w:sz w:val="24"/>
          <w:szCs w:val="24"/>
        </w:rPr>
      </w:pPr>
      <w:r w:rsidRPr="005162DE">
        <w:rPr>
          <w:rFonts w:ascii="SimSun" w:eastAsia="SimSun" w:hAnsi="SimSun" w:cs="SimSun"/>
          <w:sz w:val="24"/>
          <w:szCs w:val="24"/>
        </w:rPr>
        <w:t xml:space="preserve">[If a water system detects </w:t>
      </w:r>
      <w:r w:rsidRPr="005162DE">
        <w:rPr>
          <w:rFonts w:ascii="SimSun" w:eastAsia="SimSun" w:hAnsi="SimSun" w:cs="SimSun"/>
          <w:i/>
          <w:iCs/>
          <w:sz w:val="24"/>
          <w:szCs w:val="24"/>
        </w:rPr>
        <w:t>E. coli</w:t>
      </w:r>
      <w:r w:rsidRPr="005162DE">
        <w:rPr>
          <w:rFonts w:ascii="SimSun" w:eastAsia="SimSun" w:hAnsi="SimSun" w:cs="SimSun"/>
          <w:sz w:val="24"/>
          <w:szCs w:val="24"/>
        </w:rPr>
        <w:t xml:space="preserve"> and has not violated the </w:t>
      </w:r>
      <w:r w:rsidRPr="005162DE">
        <w:rPr>
          <w:rFonts w:ascii="SimSun" w:eastAsia="SimSun" w:hAnsi="SimSun" w:cs="SimSun"/>
          <w:i/>
          <w:iCs/>
          <w:sz w:val="24"/>
          <w:szCs w:val="24"/>
        </w:rPr>
        <w:t>E. coli</w:t>
      </w:r>
      <w:r w:rsidRPr="005162DE">
        <w:rPr>
          <w:rFonts w:ascii="SimSun" w:eastAsia="SimSun" w:hAnsi="SimSun" w:cs="SimSun"/>
          <w:sz w:val="24"/>
          <w:szCs w:val="24"/>
        </w:rPr>
        <w:t xml:space="preserve"> MCL, the water system may include a statement that explains that although they have detected </w:t>
      </w:r>
      <w:r w:rsidRPr="005162DE">
        <w:rPr>
          <w:rFonts w:ascii="SimSun" w:eastAsia="SimSun" w:hAnsi="SimSun" w:cs="SimSun"/>
          <w:i/>
          <w:iCs/>
          <w:sz w:val="24"/>
          <w:szCs w:val="24"/>
        </w:rPr>
        <w:t>E. coli</w:t>
      </w:r>
      <w:r w:rsidRPr="005162DE">
        <w:rPr>
          <w:rFonts w:ascii="SimSun" w:eastAsia="SimSun" w:hAnsi="SimSun" w:cs="SimSun"/>
          <w:sz w:val="24"/>
          <w:szCs w:val="24"/>
        </w:rPr>
        <w:t xml:space="preserve">, they are not in violation of the </w:t>
      </w:r>
      <w:r w:rsidRPr="005162DE">
        <w:rPr>
          <w:rFonts w:ascii="SimSun" w:eastAsia="SimSun" w:hAnsi="SimSun" w:cs="SimSun"/>
          <w:i/>
          <w:iCs/>
          <w:sz w:val="24"/>
          <w:szCs w:val="24"/>
        </w:rPr>
        <w:t xml:space="preserve">E. coli </w:t>
      </w:r>
      <w:r w:rsidRPr="005162DE">
        <w:rPr>
          <w:rFonts w:ascii="SimSun" w:eastAsia="SimSun" w:hAnsi="SimSun" w:cs="SimSun"/>
          <w:sz w:val="24"/>
          <w:szCs w:val="24"/>
        </w:rPr>
        <w:t>MCL.]</w:t>
      </w:r>
    </w:p>
    <w:sectPr w:rsidR="00827994" w:rsidRPr="005162DE"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D3CB" w14:textId="77777777" w:rsidR="002703AF" w:rsidRDefault="007E5856">
      <w:r>
        <w:separator/>
      </w:r>
    </w:p>
  </w:endnote>
  <w:endnote w:type="continuationSeparator" w:id="0">
    <w:p w14:paraId="14A50BAD" w14:textId="77777777" w:rsidR="002703AF" w:rsidRDefault="007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1C4D7C7" w:rsidR="00244938" w:rsidRPr="002E5912" w:rsidRDefault="007E5856" w:rsidP="004562E8">
    <w:pPr>
      <w:pStyle w:val="Header"/>
      <w:tabs>
        <w:tab w:val="clear" w:pos="4320"/>
        <w:tab w:val="clear" w:pos="8640"/>
        <w:tab w:val="right" w:pos="10800"/>
      </w:tabs>
      <w:rPr>
        <w:rFonts w:ascii="Arial" w:hAnsi="Arial" w:cs="Arial"/>
        <w:sz w:val="24"/>
        <w:szCs w:val="24"/>
      </w:rPr>
    </w:pPr>
    <w:r>
      <w:rPr>
        <w:rFonts w:ascii="SimSun" w:eastAsia="SimSun" w:hAnsi="SimSun" w:cs="SimSun"/>
        <w:sz w:val="24"/>
        <w:szCs w:val="24"/>
      </w:rPr>
      <w:t>SWS CCR</w:t>
    </w:r>
    <w:r>
      <w:rPr>
        <w:rFonts w:ascii="SimSun" w:eastAsia="SimSun" w:hAnsi="SimSun" w:cs="SimSun"/>
        <w:sz w:val="24"/>
        <w:szCs w:val="24"/>
      </w:rPr>
      <w:tab/>
      <w:t>202</w:t>
    </w:r>
    <w:r w:rsidR="00272B3A">
      <w:rPr>
        <w:rFonts w:ascii="SimSun" w:eastAsia="SimSun" w:hAnsi="SimSun" w:cs="SimSun"/>
        <w:sz w:val="24"/>
        <w:szCs w:val="24"/>
      </w:rPr>
      <w:t>5</w:t>
    </w:r>
    <w:r>
      <w:rPr>
        <w:rFonts w:ascii="SimSun" w:eastAsia="SimSun" w:hAnsi="SimSun" w:cs="SimSun"/>
        <w:sz w:val="24"/>
        <w:szCs w:val="24"/>
      </w:rPr>
      <w:t>年1月修订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FB61" w14:textId="77777777" w:rsidR="00272B3A" w:rsidRDefault="0027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8E65" w14:textId="77777777" w:rsidR="002703AF" w:rsidRDefault="007E5856">
      <w:r>
        <w:separator/>
      </w:r>
    </w:p>
  </w:footnote>
  <w:footnote w:type="continuationSeparator" w:id="0">
    <w:p w14:paraId="515ED777" w14:textId="77777777" w:rsidR="002703AF" w:rsidRDefault="007E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7E5856" w:rsidP="0025569C">
    <w:pPr>
      <w:pStyle w:val="Header"/>
      <w:tabs>
        <w:tab w:val="clear" w:pos="4320"/>
        <w:tab w:val="clear" w:pos="8640"/>
        <w:tab w:val="right" w:pos="10800"/>
      </w:tabs>
      <w:spacing w:after="480"/>
    </w:pPr>
    <w:r w:rsidRPr="00E870EB">
      <w:rPr>
        <w:rFonts w:ascii="SimSun" w:eastAsia="SimSun" w:hAnsi="SimSun" w:cs="SimSun"/>
        <w:sz w:val="24"/>
        <w:szCs w:val="24"/>
      </w:rPr>
      <w:t>消费者信心报告</w:t>
    </w:r>
    <w:r w:rsidRPr="00E870EB">
      <w:rPr>
        <w:rFonts w:ascii="SimSun" w:eastAsia="SimSun" w:hAnsi="SimSun" w:cs="SimSun"/>
        <w:sz w:val="24"/>
        <w:szCs w:val="24"/>
      </w:rPr>
      <w:tab/>
      <w:t>页码：</w:t>
    </w:r>
    <w:r w:rsidRPr="00E870EB">
      <w:rPr>
        <w:rStyle w:val="PageNumber"/>
        <w:rFonts w:ascii="Arial" w:hAnsi="Arial" w:cs="Arial"/>
        <w:sz w:val="24"/>
        <w:szCs w:val="24"/>
      </w:rPr>
      <w:fldChar w:fldCharType="begin"/>
    </w:r>
    <w:r w:rsidRPr="00E870EB">
      <w:rPr>
        <w:rStyle w:val="PageNumber"/>
        <w:rFonts w:ascii="SimSun" w:eastAsia="SimSun" w:hAnsi="SimSun" w:cs="SimSun"/>
        <w:sz w:val="24"/>
        <w:szCs w:val="24"/>
      </w:rPr>
      <w:instrText xml:space="preserve"> PAGE </w:instrText>
    </w:r>
    <w:r w:rsidRPr="00E870EB">
      <w:rPr>
        <w:rStyle w:val="PageNumber"/>
        <w:rFonts w:ascii="Arial" w:hAnsi="Arial" w:cs="Arial"/>
        <w:sz w:val="24"/>
        <w:szCs w:val="24"/>
      </w:rPr>
      <w:fldChar w:fldCharType="separate"/>
    </w:r>
    <w:r w:rsidRPr="00E870EB">
      <w:rPr>
        <w:rStyle w:val="PageNumber"/>
        <w:rFonts w:ascii="SimSun" w:eastAsia="SimSun" w:hAnsi="SimSun" w:cs="SimSun"/>
        <w:sz w:val="24"/>
        <w:szCs w:val="24"/>
      </w:rPr>
      <w:t>8</w:t>
    </w:r>
    <w:r w:rsidRPr="00E870EB">
      <w:rPr>
        <w:rStyle w:val="PageNumber"/>
        <w:rFonts w:ascii="Arial" w:hAnsi="Arial" w:cs="Arial"/>
        <w:sz w:val="24"/>
        <w:szCs w:val="24"/>
      </w:rPr>
      <w:fldChar w:fldCharType="end"/>
    </w:r>
    <w:r w:rsidRPr="00E870EB">
      <w:rPr>
        <w:rFonts w:ascii="SimSun" w:eastAsia="SimSun" w:hAnsi="SimSun" w:cs="SimSun"/>
        <w:sz w:val="24"/>
        <w:szCs w:val="24"/>
      </w:rPr>
      <w:t xml:space="preserve"> 总页数：</w:t>
    </w:r>
    <w:r w:rsidRPr="00E870EB">
      <w:rPr>
        <w:rStyle w:val="PageNumber"/>
        <w:rFonts w:ascii="Arial" w:hAnsi="Arial" w:cs="Arial"/>
        <w:sz w:val="24"/>
        <w:szCs w:val="24"/>
      </w:rPr>
      <w:fldChar w:fldCharType="begin"/>
    </w:r>
    <w:r w:rsidRPr="00E870EB">
      <w:rPr>
        <w:rStyle w:val="PageNumber"/>
        <w:rFonts w:ascii="SimSun" w:eastAsia="SimSun" w:hAnsi="SimSun" w:cs="SimSun"/>
        <w:sz w:val="24"/>
        <w:szCs w:val="24"/>
      </w:rPr>
      <w:instrText xml:space="preserve"> NUMPAGES </w:instrText>
    </w:r>
    <w:r w:rsidRPr="00E870EB">
      <w:rPr>
        <w:rStyle w:val="PageNumber"/>
        <w:rFonts w:ascii="Arial" w:hAnsi="Arial" w:cs="Arial"/>
        <w:sz w:val="24"/>
        <w:szCs w:val="24"/>
      </w:rPr>
      <w:fldChar w:fldCharType="separate"/>
    </w:r>
    <w:r w:rsidRPr="00E870EB">
      <w:rPr>
        <w:rStyle w:val="PageNumber"/>
        <w:rFonts w:ascii="SimSun" w:eastAsia="SimSun" w:hAnsi="SimSun" w:cs="SimSun"/>
        <w:sz w:val="24"/>
        <w:szCs w:val="24"/>
      </w:rPr>
      <w:t>8</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9391" w14:textId="77777777" w:rsidR="00272B3A" w:rsidRDefault="00272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A94C538E">
      <w:start w:val="1"/>
      <w:numFmt w:val="bullet"/>
      <w:lvlText w:val=""/>
      <w:lvlJc w:val="left"/>
      <w:pPr>
        <w:ind w:left="720" w:hanging="360"/>
      </w:pPr>
      <w:rPr>
        <w:rFonts w:ascii="Symbol" w:hAnsi="Symbol" w:hint="default"/>
      </w:rPr>
    </w:lvl>
    <w:lvl w:ilvl="1" w:tplc="F626AD2C" w:tentative="1">
      <w:start w:val="1"/>
      <w:numFmt w:val="bullet"/>
      <w:lvlText w:val="o"/>
      <w:lvlJc w:val="left"/>
      <w:pPr>
        <w:ind w:left="1440" w:hanging="360"/>
      </w:pPr>
      <w:rPr>
        <w:rFonts w:ascii="Courier New" w:hAnsi="Courier New" w:cs="Courier New" w:hint="default"/>
      </w:rPr>
    </w:lvl>
    <w:lvl w:ilvl="2" w:tplc="0DA020E6" w:tentative="1">
      <w:start w:val="1"/>
      <w:numFmt w:val="bullet"/>
      <w:lvlText w:val=""/>
      <w:lvlJc w:val="left"/>
      <w:pPr>
        <w:ind w:left="2160" w:hanging="360"/>
      </w:pPr>
      <w:rPr>
        <w:rFonts w:ascii="Wingdings" w:hAnsi="Wingdings" w:hint="default"/>
      </w:rPr>
    </w:lvl>
    <w:lvl w:ilvl="3" w:tplc="5AD8932C" w:tentative="1">
      <w:start w:val="1"/>
      <w:numFmt w:val="bullet"/>
      <w:lvlText w:val=""/>
      <w:lvlJc w:val="left"/>
      <w:pPr>
        <w:ind w:left="2880" w:hanging="360"/>
      </w:pPr>
      <w:rPr>
        <w:rFonts w:ascii="Symbol" w:hAnsi="Symbol" w:hint="default"/>
      </w:rPr>
    </w:lvl>
    <w:lvl w:ilvl="4" w:tplc="67AEFE62" w:tentative="1">
      <w:start w:val="1"/>
      <w:numFmt w:val="bullet"/>
      <w:lvlText w:val="o"/>
      <w:lvlJc w:val="left"/>
      <w:pPr>
        <w:ind w:left="3600" w:hanging="360"/>
      </w:pPr>
      <w:rPr>
        <w:rFonts w:ascii="Courier New" w:hAnsi="Courier New" w:cs="Courier New" w:hint="default"/>
      </w:rPr>
    </w:lvl>
    <w:lvl w:ilvl="5" w:tplc="972CDB9C" w:tentative="1">
      <w:start w:val="1"/>
      <w:numFmt w:val="bullet"/>
      <w:lvlText w:val=""/>
      <w:lvlJc w:val="left"/>
      <w:pPr>
        <w:ind w:left="4320" w:hanging="360"/>
      </w:pPr>
      <w:rPr>
        <w:rFonts w:ascii="Wingdings" w:hAnsi="Wingdings" w:hint="default"/>
      </w:rPr>
    </w:lvl>
    <w:lvl w:ilvl="6" w:tplc="93DAB1C4" w:tentative="1">
      <w:start w:val="1"/>
      <w:numFmt w:val="bullet"/>
      <w:lvlText w:val=""/>
      <w:lvlJc w:val="left"/>
      <w:pPr>
        <w:ind w:left="5040" w:hanging="360"/>
      </w:pPr>
      <w:rPr>
        <w:rFonts w:ascii="Symbol" w:hAnsi="Symbol" w:hint="default"/>
      </w:rPr>
    </w:lvl>
    <w:lvl w:ilvl="7" w:tplc="22D8FFC4" w:tentative="1">
      <w:start w:val="1"/>
      <w:numFmt w:val="bullet"/>
      <w:lvlText w:val="o"/>
      <w:lvlJc w:val="left"/>
      <w:pPr>
        <w:ind w:left="5760" w:hanging="360"/>
      </w:pPr>
      <w:rPr>
        <w:rFonts w:ascii="Courier New" w:hAnsi="Courier New" w:cs="Courier New" w:hint="default"/>
      </w:rPr>
    </w:lvl>
    <w:lvl w:ilvl="8" w:tplc="A3FC7F44"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1040AF02">
      <w:start w:val="1"/>
      <w:numFmt w:val="bullet"/>
      <w:lvlText w:val=""/>
      <w:lvlJc w:val="left"/>
      <w:pPr>
        <w:tabs>
          <w:tab w:val="num" w:pos="720"/>
        </w:tabs>
        <w:ind w:left="720" w:hanging="360"/>
      </w:pPr>
      <w:rPr>
        <w:rFonts w:ascii="Symbol" w:hAnsi="Symbol" w:hint="default"/>
      </w:rPr>
    </w:lvl>
    <w:lvl w:ilvl="1" w:tplc="55BC6410">
      <w:start w:val="1"/>
      <w:numFmt w:val="bullet"/>
      <w:lvlText w:val=""/>
      <w:lvlJc w:val="left"/>
      <w:pPr>
        <w:tabs>
          <w:tab w:val="num" w:pos="1440"/>
        </w:tabs>
        <w:ind w:left="1440" w:hanging="360"/>
      </w:pPr>
      <w:rPr>
        <w:rFonts w:ascii="Wingdings" w:hAnsi="Wingdings" w:hint="default"/>
      </w:rPr>
    </w:lvl>
    <w:lvl w:ilvl="2" w:tplc="31FE38F6">
      <w:start w:val="1"/>
      <w:numFmt w:val="bullet"/>
      <w:lvlText w:val=""/>
      <w:lvlJc w:val="left"/>
      <w:pPr>
        <w:tabs>
          <w:tab w:val="num" w:pos="2160"/>
        </w:tabs>
        <w:ind w:left="2160" w:hanging="360"/>
      </w:pPr>
      <w:rPr>
        <w:rFonts w:ascii="Symbol" w:hAnsi="Symbol" w:hint="default"/>
      </w:rPr>
    </w:lvl>
    <w:lvl w:ilvl="3" w:tplc="9F2A9F60" w:tentative="1">
      <w:start w:val="1"/>
      <w:numFmt w:val="bullet"/>
      <w:lvlText w:val=""/>
      <w:lvlJc w:val="left"/>
      <w:pPr>
        <w:tabs>
          <w:tab w:val="num" w:pos="2880"/>
        </w:tabs>
        <w:ind w:left="2880" w:hanging="360"/>
      </w:pPr>
      <w:rPr>
        <w:rFonts w:ascii="Symbol" w:hAnsi="Symbol" w:hint="default"/>
      </w:rPr>
    </w:lvl>
    <w:lvl w:ilvl="4" w:tplc="97C4A3E2" w:tentative="1">
      <w:start w:val="1"/>
      <w:numFmt w:val="bullet"/>
      <w:lvlText w:val="o"/>
      <w:lvlJc w:val="left"/>
      <w:pPr>
        <w:tabs>
          <w:tab w:val="num" w:pos="3600"/>
        </w:tabs>
        <w:ind w:left="3600" w:hanging="360"/>
      </w:pPr>
      <w:rPr>
        <w:rFonts w:ascii="Courier New" w:hAnsi="Courier New" w:hint="default"/>
      </w:rPr>
    </w:lvl>
    <w:lvl w:ilvl="5" w:tplc="ADCE5750" w:tentative="1">
      <w:start w:val="1"/>
      <w:numFmt w:val="bullet"/>
      <w:lvlText w:val=""/>
      <w:lvlJc w:val="left"/>
      <w:pPr>
        <w:tabs>
          <w:tab w:val="num" w:pos="4320"/>
        </w:tabs>
        <w:ind w:left="4320" w:hanging="360"/>
      </w:pPr>
      <w:rPr>
        <w:rFonts w:ascii="Wingdings" w:hAnsi="Wingdings" w:hint="default"/>
      </w:rPr>
    </w:lvl>
    <w:lvl w:ilvl="6" w:tplc="210E6128" w:tentative="1">
      <w:start w:val="1"/>
      <w:numFmt w:val="bullet"/>
      <w:lvlText w:val=""/>
      <w:lvlJc w:val="left"/>
      <w:pPr>
        <w:tabs>
          <w:tab w:val="num" w:pos="5040"/>
        </w:tabs>
        <w:ind w:left="5040" w:hanging="360"/>
      </w:pPr>
      <w:rPr>
        <w:rFonts w:ascii="Symbol" w:hAnsi="Symbol" w:hint="default"/>
      </w:rPr>
    </w:lvl>
    <w:lvl w:ilvl="7" w:tplc="A7C6F28E" w:tentative="1">
      <w:start w:val="1"/>
      <w:numFmt w:val="bullet"/>
      <w:lvlText w:val="o"/>
      <w:lvlJc w:val="left"/>
      <w:pPr>
        <w:tabs>
          <w:tab w:val="num" w:pos="5760"/>
        </w:tabs>
        <w:ind w:left="5760" w:hanging="360"/>
      </w:pPr>
      <w:rPr>
        <w:rFonts w:ascii="Courier New" w:hAnsi="Courier New" w:hint="default"/>
      </w:rPr>
    </w:lvl>
    <w:lvl w:ilvl="8" w:tplc="CBE81D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CB2C1532">
      <w:start w:val="1"/>
      <w:numFmt w:val="bullet"/>
      <w:lvlText w:val=""/>
      <w:lvlJc w:val="left"/>
      <w:pPr>
        <w:ind w:left="720" w:hanging="360"/>
      </w:pPr>
      <w:rPr>
        <w:rFonts w:ascii="Symbol" w:hAnsi="Symbol" w:hint="default"/>
      </w:rPr>
    </w:lvl>
    <w:lvl w:ilvl="1" w:tplc="68503628" w:tentative="1">
      <w:start w:val="1"/>
      <w:numFmt w:val="bullet"/>
      <w:lvlText w:val="o"/>
      <w:lvlJc w:val="left"/>
      <w:pPr>
        <w:ind w:left="1440" w:hanging="360"/>
      </w:pPr>
      <w:rPr>
        <w:rFonts w:ascii="Courier New" w:hAnsi="Courier New" w:cs="Courier New" w:hint="default"/>
      </w:rPr>
    </w:lvl>
    <w:lvl w:ilvl="2" w:tplc="EA58EB8A" w:tentative="1">
      <w:start w:val="1"/>
      <w:numFmt w:val="bullet"/>
      <w:lvlText w:val=""/>
      <w:lvlJc w:val="left"/>
      <w:pPr>
        <w:ind w:left="2160" w:hanging="360"/>
      </w:pPr>
      <w:rPr>
        <w:rFonts w:ascii="Wingdings" w:hAnsi="Wingdings" w:hint="default"/>
      </w:rPr>
    </w:lvl>
    <w:lvl w:ilvl="3" w:tplc="90AEF518" w:tentative="1">
      <w:start w:val="1"/>
      <w:numFmt w:val="bullet"/>
      <w:lvlText w:val=""/>
      <w:lvlJc w:val="left"/>
      <w:pPr>
        <w:ind w:left="2880" w:hanging="360"/>
      </w:pPr>
      <w:rPr>
        <w:rFonts w:ascii="Symbol" w:hAnsi="Symbol" w:hint="default"/>
      </w:rPr>
    </w:lvl>
    <w:lvl w:ilvl="4" w:tplc="303E1336" w:tentative="1">
      <w:start w:val="1"/>
      <w:numFmt w:val="bullet"/>
      <w:lvlText w:val="o"/>
      <w:lvlJc w:val="left"/>
      <w:pPr>
        <w:ind w:left="3600" w:hanging="360"/>
      </w:pPr>
      <w:rPr>
        <w:rFonts w:ascii="Courier New" w:hAnsi="Courier New" w:cs="Courier New" w:hint="default"/>
      </w:rPr>
    </w:lvl>
    <w:lvl w:ilvl="5" w:tplc="46128F80" w:tentative="1">
      <w:start w:val="1"/>
      <w:numFmt w:val="bullet"/>
      <w:lvlText w:val=""/>
      <w:lvlJc w:val="left"/>
      <w:pPr>
        <w:ind w:left="4320" w:hanging="360"/>
      </w:pPr>
      <w:rPr>
        <w:rFonts w:ascii="Wingdings" w:hAnsi="Wingdings" w:hint="default"/>
      </w:rPr>
    </w:lvl>
    <w:lvl w:ilvl="6" w:tplc="A6163414" w:tentative="1">
      <w:start w:val="1"/>
      <w:numFmt w:val="bullet"/>
      <w:lvlText w:val=""/>
      <w:lvlJc w:val="left"/>
      <w:pPr>
        <w:ind w:left="5040" w:hanging="360"/>
      </w:pPr>
      <w:rPr>
        <w:rFonts w:ascii="Symbol" w:hAnsi="Symbol" w:hint="default"/>
      </w:rPr>
    </w:lvl>
    <w:lvl w:ilvl="7" w:tplc="5D9EE90E" w:tentative="1">
      <w:start w:val="1"/>
      <w:numFmt w:val="bullet"/>
      <w:lvlText w:val="o"/>
      <w:lvlJc w:val="left"/>
      <w:pPr>
        <w:ind w:left="5760" w:hanging="360"/>
      </w:pPr>
      <w:rPr>
        <w:rFonts w:ascii="Courier New" w:hAnsi="Courier New" w:cs="Courier New" w:hint="default"/>
      </w:rPr>
    </w:lvl>
    <w:lvl w:ilvl="8" w:tplc="6D70B9F8"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D5EC3888">
      <w:start w:val="1"/>
      <w:numFmt w:val="bullet"/>
      <w:lvlText w:val=""/>
      <w:lvlJc w:val="left"/>
      <w:pPr>
        <w:tabs>
          <w:tab w:val="num" w:pos="720"/>
        </w:tabs>
        <w:ind w:left="720" w:hanging="360"/>
      </w:pPr>
      <w:rPr>
        <w:rFonts w:ascii="Symbol" w:hAnsi="Symbol" w:hint="default"/>
      </w:rPr>
    </w:lvl>
    <w:lvl w:ilvl="1" w:tplc="0D246CE8" w:tentative="1">
      <w:start w:val="1"/>
      <w:numFmt w:val="bullet"/>
      <w:lvlText w:val=""/>
      <w:lvlJc w:val="left"/>
      <w:pPr>
        <w:tabs>
          <w:tab w:val="num" w:pos="1440"/>
        </w:tabs>
        <w:ind w:left="1440" w:hanging="360"/>
      </w:pPr>
      <w:rPr>
        <w:rFonts w:ascii="Symbol" w:hAnsi="Symbol" w:hint="default"/>
      </w:rPr>
    </w:lvl>
    <w:lvl w:ilvl="2" w:tplc="9E6E6E24" w:tentative="1">
      <w:start w:val="1"/>
      <w:numFmt w:val="bullet"/>
      <w:lvlText w:val=""/>
      <w:lvlJc w:val="left"/>
      <w:pPr>
        <w:tabs>
          <w:tab w:val="num" w:pos="2160"/>
        </w:tabs>
        <w:ind w:left="2160" w:hanging="360"/>
      </w:pPr>
      <w:rPr>
        <w:rFonts w:ascii="Symbol" w:hAnsi="Symbol" w:hint="default"/>
      </w:rPr>
    </w:lvl>
    <w:lvl w:ilvl="3" w:tplc="C0CE19FC" w:tentative="1">
      <w:start w:val="1"/>
      <w:numFmt w:val="bullet"/>
      <w:lvlText w:val=""/>
      <w:lvlJc w:val="left"/>
      <w:pPr>
        <w:tabs>
          <w:tab w:val="num" w:pos="2880"/>
        </w:tabs>
        <w:ind w:left="2880" w:hanging="360"/>
      </w:pPr>
      <w:rPr>
        <w:rFonts w:ascii="Symbol" w:hAnsi="Symbol" w:hint="default"/>
      </w:rPr>
    </w:lvl>
    <w:lvl w:ilvl="4" w:tplc="5316EA6C" w:tentative="1">
      <w:start w:val="1"/>
      <w:numFmt w:val="bullet"/>
      <w:lvlText w:val=""/>
      <w:lvlJc w:val="left"/>
      <w:pPr>
        <w:tabs>
          <w:tab w:val="num" w:pos="3600"/>
        </w:tabs>
        <w:ind w:left="3600" w:hanging="360"/>
      </w:pPr>
      <w:rPr>
        <w:rFonts w:ascii="Symbol" w:hAnsi="Symbol" w:hint="default"/>
      </w:rPr>
    </w:lvl>
    <w:lvl w:ilvl="5" w:tplc="E7C40C60" w:tentative="1">
      <w:start w:val="1"/>
      <w:numFmt w:val="bullet"/>
      <w:lvlText w:val=""/>
      <w:lvlJc w:val="left"/>
      <w:pPr>
        <w:tabs>
          <w:tab w:val="num" w:pos="4320"/>
        </w:tabs>
        <w:ind w:left="4320" w:hanging="360"/>
      </w:pPr>
      <w:rPr>
        <w:rFonts w:ascii="Symbol" w:hAnsi="Symbol" w:hint="default"/>
      </w:rPr>
    </w:lvl>
    <w:lvl w:ilvl="6" w:tplc="3448FCBA" w:tentative="1">
      <w:start w:val="1"/>
      <w:numFmt w:val="bullet"/>
      <w:lvlText w:val=""/>
      <w:lvlJc w:val="left"/>
      <w:pPr>
        <w:tabs>
          <w:tab w:val="num" w:pos="5040"/>
        </w:tabs>
        <w:ind w:left="5040" w:hanging="360"/>
      </w:pPr>
      <w:rPr>
        <w:rFonts w:ascii="Symbol" w:hAnsi="Symbol" w:hint="default"/>
      </w:rPr>
    </w:lvl>
    <w:lvl w:ilvl="7" w:tplc="071E4A9E" w:tentative="1">
      <w:start w:val="1"/>
      <w:numFmt w:val="bullet"/>
      <w:lvlText w:val=""/>
      <w:lvlJc w:val="left"/>
      <w:pPr>
        <w:tabs>
          <w:tab w:val="num" w:pos="5760"/>
        </w:tabs>
        <w:ind w:left="5760" w:hanging="360"/>
      </w:pPr>
      <w:rPr>
        <w:rFonts w:ascii="Symbol" w:hAnsi="Symbol" w:hint="default"/>
      </w:rPr>
    </w:lvl>
    <w:lvl w:ilvl="8" w:tplc="17FA25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385C869C">
      <w:start w:val="1"/>
      <w:numFmt w:val="bullet"/>
      <w:pStyle w:val="ListParagraph"/>
      <w:lvlText w:val=""/>
      <w:lvlJc w:val="left"/>
      <w:pPr>
        <w:ind w:left="720" w:hanging="360"/>
      </w:pPr>
      <w:rPr>
        <w:rFonts w:ascii="Symbol" w:hAnsi="Symbol" w:hint="default"/>
      </w:rPr>
    </w:lvl>
    <w:lvl w:ilvl="1" w:tplc="B49C4946" w:tentative="1">
      <w:start w:val="1"/>
      <w:numFmt w:val="bullet"/>
      <w:lvlText w:val="o"/>
      <w:lvlJc w:val="left"/>
      <w:pPr>
        <w:ind w:left="1440" w:hanging="360"/>
      </w:pPr>
      <w:rPr>
        <w:rFonts w:ascii="Courier New" w:hAnsi="Courier New" w:cs="Courier New" w:hint="default"/>
      </w:rPr>
    </w:lvl>
    <w:lvl w:ilvl="2" w:tplc="534E30B2" w:tentative="1">
      <w:start w:val="1"/>
      <w:numFmt w:val="bullet"/>
      <w:lvlText w:val=""/>
      <w:lvlJc w:val="left"/>
      <w:pPr>
        <w:ind w:left="2160" w:hanging="360"/>
      </w:pPr>
      <w:rPr>
        <w:rFonts w:ascii="Wingdings" w:hAnsi="Wingdings" w:hint="default"/>
      </w:rPr>
    </w:lvl>
    <w:lvl w:ilvl="3" w:tplc="89225E16" w:tentative="1">
      <w:start w:val="1"/>
      <w:numFmt w:val="bullet"/>
      <w:lvlText w:val=""/>
      <w:lvlJc w:val="left"/>
      <w:pPr>
        <w:ind w:left="2880" w:hanging="360"/>
      </w:pPr>
      <w:rPr>
        <w:rFonts w:ascii="Symbol" w:hAnsi="Symbol" w:hint="default"/>
      </w:rPr>
    </w:lvl>
    <w:lvl w:ilvl="4" w:tplc="103C30EC" w:tentative="1">
      <w:start w:val="1"/>
      <w:numFmt w:val="bullet"/>
      <w:lvlText w:val="o"/>
      <w:lvlJc w:val="left"/>
      <w:pPr>
        <w:ind w:left="3600" w:hanging="360"/>
      </w:pPr>
      <w:rPr>
        <w:rFonts w:ascii="Courier New" w:hAnsi="Courier New" w:cs="Courier New" w:hint="default"/>
      </w:rPr>
    </w:lvl>
    <w:lvl w:ilvl="5" w:tplc="26EECE32" w:tentative="1">
      <w:start w:val="1"/>
      <w:numFmt w:val="bullet"/>
      <w:lvlText w:val=""/>
      <w:lvlJc w:val="left"/>
      <w:pPr>
        <w:ind w:left="4320" w:hanging="360"/>
      </w:pPr>
      <w:rPr>
        <w:rFonts w:ascii="Wingdings" w:hAnsi="Wingdings" w:hint="default"/>
      </w:rPr>
    </w:lvl>
    <w:lvl w:ilvl="6" w:tplc="CBE0C64A" w:tentative="1">
      <w:start w:val="1"/>
      <w:numFmt w:val="bullet"/>
      <w:lvlText w:val=""/>
      <w:lvlJc w:val="left"/>
      <w:pPr>
        <w:ind w:left="5040" w:hanging="360"/>
      </w:pPr>
      <w:rPr>
        <w:rFonts w:ascii="Symbol" w:hAnsi="Symbol" w:hint="default"/>
      </w:rPr>
    </w:lvl>
    <w:lvl w:ilvl="7" w:tplc="92B80960" w:tentative="1">
      <w:start w:val="1"/>
      <w:numFmt w:val="bullet"/>
      <w:lvlText w:val="o"/>
      <w:lvlJc w:val="left"/>
      <w:pPr>
        <w:ind w:left="5760" w:hanging="360"/>
      </w:pPr>
      <w:rPr>
        <w:rFonts w:ascii="Courier New" w:hAnsi="Courier New" w:cs="Courier New" w:hint="default"/>
      </w:rPr>
    </w:lvl>
    <w:lvl w:ilvl="8" w:tplc="E4924796"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18730463">
    <w:abstractNumId w:val="6"/>
  </w:num>
  <w:num w:numId="2" w16cid:durableId="1013722014">
    <w:abstractNumId w:val="1"/>
  </w:num>
  <w:num w:numId="3" w16cid:durableId="523444836">
    <w:abstractNumId w:val="3"/>
  </w:num>
  <w:num w:numId="4" w16cid:durableId="1173759493">
    <w:abstractNumId w:val="0"/>
  </w:num>
  <w:num w:numId="5" w16cid:durableId="1988783320">
    <w:abstractNumId w:val="2"/>
  </w:num>
  <w:num w:numId="6" w16cid:durableId="1344630289">
    <w:abstractNumId w:val="5"/>
  </w:num>
  <w:num w:numId="7" w16cid:durableId="611738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3AF"/>
    <w:rsid w:val="00272B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D72"/>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B5B"/>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5856"/>
    <w:rsid w:val="007E736D"/>
    <w:rsid w:val="007F457C"/>
    <w:rsid w:val="007F539E"/>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62B"/>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0D0A"/>
    <w:rsid w:val="00B4449D"/>
    <w:rsid w:val="00B44817"/>
    <w:rsid w:val="00B45743"/>
    <w:rsid w:val="00B46269"/>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1B9C9"/>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8E3-4D69-456B-A475-AAECF885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5130</Words>
  <Characters>4595</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Robinson, Bethany@Waterboards</dc:creator>
  <cp:keywords>Consumer Confidence Report, Small Water System, Template</cp:keywords>
  <cp:lastModifiedBy>Gabbani, Aaron@Waterboards</cp:lastModifiedBy>
  <cp:revision>3</cp:revision>
  <cp:lastPrinted>2022-01-19T18:51:00Z</cp:lastPrinted>
  <dcterms:created xsi:type="dcterms:W3CDTF">2025-01-13T16:32:00Z</dcterms:created>
  <dcterms:modified xsi:type="dcterms:W3CDTF">2025-01-13T16:33:00Z</dcterms:modified>
</cp:coreProperties>
</file>