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1DB5" w14:textId="77777777" w:rsidR="00A325D4" w:rsidRPr="001E445E" w:rsidRDefault="00A325D4" w:rsidP="00A325D4">
      <w:pPr>
        <w:jc w:val="center"/>
        <w:rPr>
          <w:rFonts w:ascii="Arial" w:eastAsia="Arial" w:hAnsi="Arial" w:cs="Arial"/>
          <w:b/>
          <w:bCs/>
          <w:sz w:val="28"/>
          <w:szCs w:val="28"/>
          <w:lang w:val="es-ES"/>
        </w:rPr>
      </w:pPr>
      <w:r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INFORMACI</w:t>
      </w:r>
      <w:proofErr w:type="spellStart"/>
      <w:r w:rsidRPr="001E445E">
        <w:rPr>
          <w:rFonts w:ascii="Arial" w:hAnsi="Arial" w:cs="Arial"/>
          <w:b/>
          <w:bCs/>
          <w:sz w:val="28"/>
          <w:szCs w:val="28"/>
          <w:lang w:val="es-ES_tradnl"/>
        </w:rPr>
        <w:t>Ó</w:t>
      </w:r>
      <w:proofErr w:type="spellEnd"/>
      <w:r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N IMPORTANTE SOBRE SU AGUA POTABLE</w:t>
      </w:r>
    </w:p>
    <w:p w14:paraId="4FF2879D" w14:textId="77777777" w:rsidR="00A325D4" w:rsidRPr="001E445E" w:rsidRDefault="00A325D4" w:rsidP="00A325D4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Este aviso tiene información muy importante de su agua potable</w:t>
      </w:r>
      <w:r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6496A3A" w14:textId="77777777" w:rsidR="00A325D4" w:rsidRPr="001E445E" w:rsidRDefault="00A325D4" w:rsidP="00A325D4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Por favor léalo bien</w:t>
      </w:r>
      <w:r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697D04E4" w14:textId="77777777" w:rsidR="00A325D4" w:rsidRPr="001E445E" w:rsidRDefault="00A325D4" w:rsidP="00A325D4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14:paraId="7C318627" w14:textId="77777777" w:rsidR="00A325D4" w:rsidRPr="001E445E" w:rsidRDefault="00A325D4" w:rsidP="00A325D4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  <w:r w:rsidRPr="001E445E">
        <w:rPr>
          <w:rFonts w:ascii="Arial" w:eastAsia="Arial" w:hAnsi="Arial" w:cs="Arial"/>
          <w:b/>
          <w:bCs/>
          <w:color w:val="0000FF"/>
          <w:sz w:val="32"/>
          <w:szCs w:val="32"/>
          <w:lang w:val="es-ES"/>
        </w:rPr>
        <w:t>[</w:t>
      </w:r>
      <w:proofErr w:type="spellStart"/>
      <w:r w:rsidRPr="001E445E">
        <w:rPr>
          <w:rFonts w:ascii="Arial" w:eastAsia="Arial" w:hAnsi="Arial" w:cs="Arial"/>
          <w:b/>
          <w:bCs/>
          <w:color w:val="0000FF"/>
          <w:sz w:val="32"/>
          <w:szCs w:val="32"/>
          <w:lang w:val="es-ES"/>
        </w:rPr>
        <w:t>System</w:t>
      </w:r>
      <w:proofErr w:type="spellEnd"/>
      <w:r w:rsidRPr="001E445E">
        <w:rPr>
          <w:rFonts w:ascii="Arial" w:eastAsia="Arial" w:hAnsi="Arial" w:cs="Arial"/>
          <w:b/>
          <w:bCs/>
          <w:color w:val="0000FF"/>
          <w:sz w:val="32"/>
          <w:szCs w:val="32"/>
          <w:lang w:val="es-ES"/>
        </w:rPr>
        <w:t>]</w:t>
      </w:r>
      <w:r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 xml:space="preserve"> Tiene Niveles de Cromo Hexavalente</w:t>
      </w:r>
    </w:p>
    <w:p w14:paraId="12F47284" w14:textId="77777777" w:rsidR="00A325D4" w:rsidRPr="001E445E" w:rsidRDefault="00A325D4" w:rsidP="00A325D4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  <w:r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>Arriba del Estándar para Agua Potable</w:t>
      </w:r>
    </w:p>
    <w:p w14:paraId="46D9FE9B" w14:textId="77777777" w:rsidR="00A325D4" w:rsidRPr="001E445E" w:rsidRDefault="00A325D4" w:rsidP="00A325D4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 xml:space="preserve">Esta no es una emergencia, como clientes nuestros, tienen el derecho de saber qué deben hacer, qué pasó, y qué estamos haciendo para corregir </w:t>
      </w:r>
      <w:proofErr w:type="gramStart"/>
      <w:r w:rsidRPr="001E445E">
        <w:rPr>
          <w:rFonts w:ascii="Arial" w:hAnsi="Arial" w:cs="Arial"/>
          <w:sz w:val="24"/>
          <w:szCs w:val="24"/>
          <w:lang w:val="es-ES"/>
        </w:rPr>
        <w:t>ésta</w:t>
      </w:r>
      <w:proofErr w:type="gramEnd"/>
      <w:r w:rsidRPr="001E445E">
        <w:rPr>
          <w:rFonts w:ascii="Arial" w:hAnsi="Arial" w:cs="Arial"/>
          <w:sz w:val="24"/>
          <w:szCs w:val="24"/>
          <w:lang w:val="es-ES"/>
        </w:rPr>
        <w:t xml:space="preserve"> situación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3409532E" w14:textId="77777777" w:rsidR="00A325D4" w:rsidRPr="001E445E" w:rsidRDefault="00A325D4" w:rsidP="00A325D4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 xml:space="preserve">Monitoreamos rutinariamente para detectar la presencia de contaminantes en el agua potable. El nivel de cromo hexavalente de las muestras de agua recibidas el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[date</w:t>
      </w:r>
      <w:r w:rsidRPr="001E445E">
        <w:rPr>
          <w:rFonts w:ascii="Arial" w:eastAsia="Arial" w:hAnsi="Arial" w:cs="Arial"/>
          <w:color w:val="501549" w:themeColor="accent5" w:themeShade="80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era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level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and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units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Este nivel excede el </w:t>
      </w:r>
      <w:r w:rsidRPr="001E445E">
        <w:rPr>
          <w:rFonts w:ascii="Arial" w:hAnsi="Arial" w:cs="Arial"/>
          <w:sz w:val="24"/>
          <w:szCs w:val="24"/>
          <w:lang w:val="es-ES"/>
        </w:rPr>
        <w:t xml:space="preserve">estándar o </w:t>
      </w:r>
      <w:r w:rsidRPr="00867D19">
        <w:rPr>
          <w:rFonts w:ascii="Arial" w:hAnsi="Arial" w:cs="Arial"/>
          <w:sz w:val="24"/>
          <w:szCs w:val="24"/>
          <w:lang w:val="es-ES"/>
        </w:rPr>
        <w:t xml:space="preserve">Nivel Máximo de Contaminante (MCL) de </w:t>
      </w:r>
      <w:r w:rsidRPr="00867D19">
        <w:rPr>
          <w:rFonts w:ascii="Arial" w:eastAsia="Arial" w:hAnsi="Arial" w:cs="Arial"/>
          <w:sz w:val="24"/>
          <w:szCs w:val="24"/>
          <w:lang w:val="es-ES"/>
        </w:rPr>
        <w:t>0.010 mg/L</w:t>
      </w:r>
      <w:r w:rsidRPr="00867D19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(10 </w:t>
      </w:r>
      <w:proofErr w:type="spellStart"/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ppb</w:t>
      </w:r>
      <w:proofErr w:type="spellEnd"/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).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[</w:t>
      </w:r>
      <w:r>
        <w:rPr>
          <w:rFonts w:ascii="Arial" w:eastAsia="Arial" w:hAnsi="Arial" w:cs="Arial"/>
          <w:sz w:val="24"/>
          <w:szCs w:val="24"/>
          <w:lang w:val="es-ES"/>
        </w:rPr>
        <w:t>Los m</w:t>
      </w:r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iligramos por litro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en inglés son: </w:t>
      </w:r>
      <w:r w:rsidRPr="00867D19">
        <w:rPr>
          <w:rFonts w:ascii="Arial" w:eastAsia="Arial" w:hAnsi="Arial" w:cs="Arial"/>
          <w:sz w:val="24"/>
          <w:szCs w:val="24"/>
          <w:lang w:val="es-ES"/>
        </w:rPr>
        <w:t>mg/L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o</w:t>
      </w:r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867D19">
        <w:rPr>
          <w:rFonts w:ascii="Arial" w:eastAsia="Arial" w:hAnsi="Arial" w:cs="Arial"/>
          <w:sz w:val="24"/>
          <w:szCs w:val="24"/>
          <w:lang w:val="es-ES"/>
        </w:rPr>
        <w:t>milligrams</w:t>
      </w:r>
      <w:proofErr w:type="spellEnd"/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 per </w:t>
      </w:r>
      <w:proofErr w:type="spellStart"/>
      <w:r w:rsidRPr="00867D19">
        <w:rPr>
          <w:rFonts w:ascii="Arial" w:eastAsia="Arial" w:hAnsi="Arial" w:cs="Arial"/>
          <w:sz w:val="24"/>
          <w:szCs w:val="24"/>
          <w:lang w:val="es-ES"/>
        </w:rPr>
        <w:t>liter</w:t>
      </w:r>
      <w:proofErr w:type="spellEnd"/>
      <w:r>
        <w:rPr>
          <w:rFonts w:ascii="Arial" w:eastAsia="Arial" w:hAnsi="Arial" w:cs="Arial"/>
          <w:sz w:val="24"/>
          <w:szCs w:val="24"/>
          <w:lang w:val="es-ES"/>
        </w:rPr>
        <w:t>. Las p</w:t>
      </w:r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artes por mil millones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son: </w:t>
      </w:r>
      <w:proofErr w:type="spellStart"/>
      <w:r w:rsidRPr="00867D19">
        <w:rPr>
          <w:rFonts w:ascii="Arial" w:eastAsia="Arial" w:hAnsi="Arial" w:cs="Arial"/>
          <w:sz w:val="24"/>
          <w:szCs w:val="24"/>
          <w:lang w:val="es-ES"/>
        </w:rPr>
        <w:t>ppb</w:t>
      </w:r>
      <w:proofErr w:type="spellEnd"/>
      <w:r>
        <w:rPr>
          <w:rFonts w:ascii="Arial" w:eastAsia="Arial" w:hAnsi="Arial" w:cs="Arial"/>
          <w:sz w:val="24"/>
          <w:szCs w:val="24"/>
          <w:lang w:val="es-ES"/>
        </w:rPr>
        <w:t xml:space="preserve"> o </w:t>
      </w:r>
      <w:proofErr w:type="spellStart"/>
      <w:r w:rsidRPr="00867D19">
        <w:rPr>
          <w:rFonts w:ascii="Arial" w:eastAsia="Arial" w:hAnsi="Arial" w:cs="Arial"/>
          <w:sz w:val="24"/>
          <w:szCs w:val="24"/>
          <w:lang w:val="es-ES"/>
        </w:rPr>
        <w:t>parts</w:t>
      </w:r>
      <w:proofErr w:type="spellEnd"/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 per </w:t>
      </w:r>
      <w:proofErr w:type="spellStart"/>
      <w:r w:rsidRPr="00867D19">
        <w:rPr>
          <w:rFonts w:ascii="Arial" w:eastAsia="Arial" w:hAnsi="Arial" w:cs="Arial"/>
          <w:sz w:val="24"/>
          <w:szCs w:val="24"/>
          <w:lang w:val="es-ES"/>
        </w:rPr>
        <w:t>billion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].  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Estamos trabajando con la Junta Estatal de Control de Recursos de Agua para abordar este límite excedido y cumplir con el MCL dentro de las fechas de plazo para cumplimiento.</w:t>
      </w:r>
    </w:p>
    <w:p w14:paraId="64C8E180" w14:textId="77777777" w:rsidR="00A325D4" w:rsidRPr="004A4002" w:rsidRDefault="00A325D4" w:rsidP="00A325D4">
      <w:pPr>
        <w:spacing w:before="24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b/>
          <w:color w:val="000000"/>
          <w:sz w:val="24"/>
          <w:szCs w:val="24"/>
          <w:lang w:val="es-ES"/>
        </w:rPr>
        <w:t>¿</w:t>
      </w:r>
      <w:r w:rsidRPr="004A4002">
        <w:rPr>
          <w:rFonts w:ascii="Arial" w:hAnsi="Arial" w:cs="Arial"/>
          <w:b/>
          <w:color w:val="000000"/>
          <w:sz w:val="24"/>
          <w:szCs w:val="24"/>
          <w:lang w:val="es-ES"/>
        </w:rPr>
        <w:t>Qué deben hacer</w:t>
      </w:r>
      <w:r w:rsidRPr="004A400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?</w:t>
      </w:r>
    </w:p>
    <w:p w14:paraId="097FEAE2" w14:textId="77777777" w:rsidR="00A325D4" w:rsidRPr="001E445E" w:rsidRDefault="00A325D4" w:rsidP="00A325D4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1E445E">
        <w:rPr>
          <w:rFonts w:ascii="Arial" w:hAnsi="Arial" w:cs="Arial"/>
          <w:b/>
          <w:color w:val="000000"/>
          <w:sz w:val="24"/>
          <w:szCs w:val="24"/>
          <w:lang w:val="es-ES"/>
        </w:rPr>
        <w:t>No tienen que usar un abasto de agua alternativo (p. ej., agua embotellada).</w:t>
      </w:r>
      <w:r w:rsidRPr="001E445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0B628B7D" w14:textId="77777777" w:rsidR="00A325D4" w:rsidRPr="004A4002" w:rsidRDefault="00A325D4" w:rsidP="00A325D4">
      <w:pPr>
        <w:pStyle w:val="ListParagraph"/>
        <w:numPr>
          <w:ilvl w:val="0"/>
          <w:numId w:val="1"/>
        </w:numPr>
        <w:rPr>
          <w:rFonts w:ascii="Arial" w:eastAsia="Calibri" w:hAnsi="Arial" w:cs="Arial"/>
          <w:i/>
          <w:color w:val="000000" w:themeColor="text1"/>
          <w:sz w:val="24"/>
          <w:szCs w:val="24"/>
          <w:lang w:val="es-MX"/>
        </w:rPr>
      </w:pPr>
      <w:r w:rsidRPr="001E445E">
        <w:rPr>
          <w:rFonts w:ascii="Arial" w:eastAsia="Calibri" w:hAnsi="Arial" w:cs="Arial"/>
          <w:color w:val="000000" w:themeColor="text1"/>
          <w:lang w:val="es-ES"/>
        </w:rPr>
        <w:t xml:space="preserve">Esta no es una </w:t>
      </w:r>
      <w:r w:rsidRPr="001E445E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 xml:space="preserve">emergencia. </w:t>
      </w:r>
      <w:r w:rsidRPr="001E445E">
        <w:rPr>
          <w:rFonts w:ascii="Arial" w:hAnsi="Arial" w:cs="Arial"/>
          <w:sz w:val="24"/>
          <w:szCs w:val="24"/>
          <w:lang w:val="es-MX"/>
        </w:rPr>
        <w:t>Si lo hubiera sido, le habrían avisado de inmediato</w:t>
      </w:r>
      <w:r w:rsidRPr="001E445E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>.</w:t>
      </w:r>
      <w:r w:rsidRPr="001E445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4A4002">
        <w:rPr>
          <w:rFonts w:ascii="Arial" w:hAnsi="Arial" w:cs="Arial"/>
          <w:sz w:val="24"/>
          <w:szCs w:val="24"/>
          <w:lang w:val="es-MX"/>
        </w:rPr>
        <w:t>No obstante,</w:t>
      </w:r>
      <w:r w:rsidRPr="004A4002">
        <w:rPr>
          <w:rFonts w:cs="Arial"/>
          <w:lang w:val="es-MX"/>
        </w:rPr>
        <w:t xml:space="preserve"> </w:t>
      </w:r>
      <w:r w:rsidRPr="004A4002">
        <w:rPr>
          <w:rFonts w:ascii="Arial" w:hAnsi="Arial" w:cs="Arial"/>
          <w:i/>
          <w:sz w:val="24"/>
          <w:szCs w:val="24"/>
          <w:lang w:val="es-MX"/>
        </w:rPr>
        <w:t xml:space="preserve">algunas personas que por muchos años beben agua con </w:t>
      </w:r>
      <w:r w:rsidRPr="004A4002">
        <w:rPr>
          <w:rFonts w:ascii="Arial" w:hAnsi="Arial" w:cs="Arial"/>
          <w:i/>
          <w:sz w:val="24"/>
          <w:szCs w:val="24"/>
          <w:lang w:val="es-ES"/>
        </w:rPr>
        <w:t>cromo hexavalente</w:t>
      </w:r>
      <w:r w:rsidRPr="004A4002">
        <w:rPr>
          <w:rFonts w:ascii="Arial" w:hAnsi="Arial" w:cs="Arial"/>
          <w:i/>
          <w:sz w:val="24"/>
          <w:szCs w:val="24"/>
          <w:lang w:val="es-MX"/>
        </w:rPr>
        <w:t xml:space="preserve"> en exceso del MCL, pueden tener mayor riesgo de contraer cáncer</w:t>
      </w:r>
      <w:r>
        <w:rPr>
          <w:rFonts w:ascii="Arial" w:hAnsi="Arial" w:cs="Arial"/>
          <w:i/>
          <w:sz w:val="24"/>
          <w:szCs w:val="24"/>
          <w:lang w:val="es-MX"/>
        </w:rPr>
        <w:t>.</w:t>
      </w:r>
    </w:p>
    <w:p w14:paraId="5E8DF467" w14:textId="77777777" w:rsidR="00A325D4" w:rsidRPr="001E445E" w:rsidRDefault="00A325D4" w:rsidP="00A325D4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 w:themeColor="text1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Si tienen otros problemas de salud por consumo de esta agua, deberían consultar con su doctor</w:t>
      </w:r>
      <w:r w:rsidRPr="001E445E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6E603E4" w14:textId="77777777" w:rsidR="00A325D4" w:rsidRPr="001E445E" w:rsidRDefault="00A325D4" w:rsidP="00A325D4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b/>
          <w:lang w:val="es-ES"/>
        </w:rPr>
      </w:pPr>
      <w:r w:rsidRPr="001E445E">
        <w:rPr>
          <w:rFonts w:ascii="Arial" w:hAnsi="Arial" w:cs="Arial"/>
          <w:b/>
          <w:sz w:val="24"/>
          <w:szCs w:val="24"/>
          <w:lang w:val="es-ES"/>
        </w:rPr>
        <w:t>¿Qué sucedió?  ¿Qué se hizo al respecto</w:t>
      </w:r>
      <w:r w:rsidRPr="001E445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?</w:t>
      </w:r>
    </w:p>
    <w:p w14:paraId="412FE798" w14:textId="77777777" w:rsidR="00A325D4" w:rsidRPr="001E445E" w:rsidRDefault="00A325D4" w:rsidP="00A325D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El 1 de octubre de 2024, entró en efecto un nuevo MCL de 10 </w:t>
      </w:r>
      <w:proofErr w:type="spellStart"/>
      <w:r w:rsidRPr="001E445E">
        <w:rPr>
          <w:rFonts w:ascii="Arial" w:eastAsia="Arial" w:hAnsi="Arial" w:cs="Arial"/>
          <w:sz w:val="24"/>
          <w:szCs w:val="24"/>
          <w:lang w:val="es-ES"/>
        </w:rPr>
        <w:t>ppb</w:t>
      </w:r>
      <w:proofErr w:type="spellEnd"/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para Cromo Hexavalente.</w:t>
      </w:r>
    </w:p>
    <w:p w14:paraId="65D47AAC" w14:textId="77777777" w:rsidR="00A325D4" w:rsidRPr="001E445E" w:rsidRDefault="00A325D4" w:rsidP="00A325D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Se detectaron niveles de Cromo Hexavalente que exceden el MCL. </w:t>
      </w:r>
      <w:r w:rsidRPr="00DC0E96">
        <w:rPr>
          <w:rFonts w:ascii="Arial" w:eastAsia="Arial" w:hAnsi="Arial" w:cs="Arial"/>
          <w:sz w:val="24"/>
          <w:szCs w:val="24"/>
          <w:lang w:val="es-ES"/>
        </w:rPr>
        <w:t>No obstante, no se considera que un sistema de agua de nuestro tamaño haya excedido el MCL para Cromo Hexavalente hasta después de</w:t>
      </w:r>
      <w:r w:rsidRPr="004B633D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4B633D">
        <w:rPr>
          <w:rFonts w:ascii="Arial" w:eastAsia="Arial" w:hAnsi="Arial" w:cs="Arial"/>
          <w:color w:val="0000FF"/>
          <w:sz w:val="24"/>
          <w:szCs w:val="24"/>
          <w:lang w:val="es-ES"/>
        </w:rPr>
        <w:t>[INSERT APPLICABLE TABLE 64432-B COMPLIANCE DATE]</w:t>
      </w:r>
      <w:r w:rsidRPr="004B633D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3730B20" w14:textId="77777777" w:rsidR="00A325D4" w:rsidRPr="001E445E" w:rsidRDefault="00A325D4" w:rsidP="00A325D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We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are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working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to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complete /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we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have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completed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un Plan de Cumplimiento para Cromo Hexavalente que la 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Junta Estatal de Control de Recursos de Agua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will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review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/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is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reviewing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/ has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approved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0F7EA105" w14:textId="77777777" w:rsidR="00A325D4" w:rsidRPr="003870E3" w:rsidRDefault="00A325D4" w:rsidP="00A325D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Estamos trabajando con la 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Junta Estatal de Control de Recursos de Agua</w:t>
      </w: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para abordar este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límite excedido</w:t>
      </w: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y cumplir con el MCL. </w:t>
      </w:r>
      <w:r w:rsidRPr="001E445E">
        <w:rPr>
          <w:rFonts w:ascii="Arial" w:eastAsia="Arial" w:hAnsi="Arial" w:cs="Arial"/>
          <w:sz w:val="24"/>
          <w:szCs w:val="24"/>
        </w:rPr>
        <w:t xml:space="preserve">En </w:t>
      </w:r>
      <w:proofErr w:type="spellStart"/>
      <w:r w:rsidRPr="001E445E">
        <w:rPr>
          <w:rFonts w:ascii="Arial" w:eastAsia="Arial" w:hAnsi="Arial" w:cs="Arial"/>
          <w:sz w:val="24"/>
          <w:szCs w:val="24"/>
        </w:rPr>
        <w:t>espec</w:t>
      </w:r>
      <w:r w:rsidRPr="001E445E">
        <w:rPr>
          <w:rFonts w:ascii="Arial" w:eastAsia="Arial" w:hAnsi="Arial" w:cs="Arial"/>
        </w:rPr>
        <w:t>í</w:t>
      </w:r>
      <w:r w:rsidRPr="001E445E">
        <w:rPr>
          <w:rFonts w:ascii="Arial" w:eastAsia="Arial" w:hAnsi="Arial" w:cs="Arial"/>
          <w:sz w:val="24"/>
          <w:szCs w:val="24"/>
        </w:rPr>
        <w:t>fico</w:t>
      </w:r>
      <w:proofErr w:type="spellEnd"/>
      <w:r w:rsidRPr="001E445E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E445E">
        <w:rPr>
          <w:rFonts w:ascii="Arial" w:eastAsia="Arial" w:hAnsi="Arial" w:cs="Arial"/>
          <w:sz w:val="24"/>
          <w:szCs w:val="24"/>
        </w:rPr>
        <w:t>estamos</w:t>
      </w:r>
      <w:proofErr w:type="spellEnd"/>
      <w:r w:rsidRPr="001E445E">
        <w:rPr>
          <w:rFonts w:ascii="Arial" w:eastAsia="Arial" w:hAnsi="Arial" w:cs="Arial"/>
          <w:sz w:val="24"/>
          <w:szCs w:val="24"/>
        </w:rPr>
        <w:t xml:space="preserve">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 xml:space="preserve">[Describe actions taken (may include pilot studies, environmental review, funding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lastRenderedPageBreak/>
        <w:t>applications, etc.) and planned actions (may include treatment, source changes, etc.)] [</w:t>
      </w:r>
      <w:r w:rsidRPr="001E445E">
        <w:rPr>
          <w:rFonts w:ascii="Arial" w:eastAsia="Arial" w:hAnsi="Arial" w:cs="Arial"/>
          <w:i/>
          <w:iCs/>
          <w:color w:val="0000FF"/>
          <w:sz w:val="24"/>
          <w:szCs w:val="24"/>
        </w:rPr>
        <w:t>Optional: discuss approved compliance plan if already approved by DDW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]</w:t>
      </w:r>
      <w:r w:rsidRPr="001E445E">
        <w:rPr>
          <w:rFonts w:ascii="Arial" w:eastAsia="Arial" w:hAnsi="Arial" w:cs="Arial"/>
          <w:sz w:val="24"/>
          <w:szCs w:val="24"/>
        </w:rPr>
        <w:t>.</w:t>
      </w:r>
    </w:p>
    <w:p w14:paraId="07F400DB" w14:textId="77777777" w:rsidR="00A325D4" w:rsidRPr="001E445E" w:rsidRDefault="00A325D4" w:rsidP="00A325D4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Anticipamos</w:t>
      </w:r>
      <w:proofErr w:type="spellEnd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 resolver </w:t>
      </w:r>
      <w:proofErr w:type="spellStart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el</w:t>
      </w:r>
      <w:proofErr w:type="spellEnd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problema</w:t>
      </w:r>
      <w:proofErr w:type="spellEnd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 para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[estimated time frame (</w:t>
      </w:r>
      <w:r w:rsidRPr="001E445E">
        <w:rPr>
          <w:rFonts w:ascii="Arial" w:eastAsia="Arial" w:hAnsi="Arial" w:cs="Arial"/>
          <w:i/>
          <w:iCs/>
          <w:color w:val="0000FF"/>
          <w:sz w:val="24"/>
          <w:szCs w:val="24"/>
        </w:rPr>
        <w:t>Compliance plan finalization date, if applicable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)]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6D18256" w14:textId="77777777" w:rsidR="00A325D4" w:rsidRPr="001E445E" w:rsidRDefault="00A325D4" w:rsidP="00A325D4">
      <w:pPr>
        <w:rPr>
          <w:rFonts w:ascii="Arial" w:eastAsia="Arial" w:hAnsi="Arial" w:cs="Arial"/>
          <w:color w:val="0000FF"/>
          <w:sz w:val="24"/>
          <w:szCs w:val="24"/>
        </w:rPr>
      </w:pPr>
      <w:r w:rsidRPr="001E445E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1E445E">
        <w:rPr>
          <w:rFonts w:ascii="Arial" w:hAnsi="Arial" w:cs="Arial"/>
          <w:sz w:val="24"/>
          <w:szCs w:val="24"/>
        </w:rPr>
        <w:t>más</w:t>
      </w:r>
      <w:proofErr w:type="spellEnd"/>
      <w:r w:rsidRPr="001E44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445E">
        <w:rPr>
          <w:rFonts w:ascii="Arial" w:hAnsi="Arial" w:cs="Arial"/>
          <w:sz w:val="24"/>
          <w:szCs w:val="24"/>
        </w:rPr>
        <w:t>información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1E445E">
        <w:rPr>
          <w:rFonts w:ascii="Arial" w:hAnsi="Arial" w:cs="Arial"/>
          <w:sz w:val="24"/>
          <w:szCs w:val="24"/>
        </w:rPr>
        <w:t>ontacte</w:t>
      </w:r>
      <w:proofErr w:type="spellEnd"/>
      <w:r w:rsidRPr="001E445E">
        <w:rPr>
          <w:rFonts w:ascii="Arial" w:hAnsi="Arial" w:cs="Arial"/>
          <w:sz w:val="24"/>
          <w:szCs w:val="24"/>
        </w:rPr>
        <w:t xml:space="preserve"> a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[name of contact]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E445E">
        <w:rPr>
          <w:rFonts w:ascii="Arial" w:hAnsi="Arial" w:cs="Arial"/>
          <w:color w:val="000000"/>
          <w:sz w:val="24"/>
          <w:szCs w:val="24"/>
        </w:rPr>
        <w:t xml:space="preserve">al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 xml:space="preserve">[phone number] </w:t>
      </w:r>
      <w:r w:rsidRPr="001E445E">
        <w:rPr>
          <w:rFonts w:ascii="Arial" w:hAnsi="Arial" w:cs="Arial"/>
          <w:color w:val="000000"/>
          <w:sz w:val="24"/>
          <w:szCs w:val="24"/>
        </w:rPr>
        <w:t xml:space="preserve">or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[mailing address]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E820099" w14:textId="77777777" w:rsidR="00A325D4" w:rsidRPr="00251098" w:rsidRDefault="00A325D4" w:rsidP="00A325D4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i/>
          <w:iCs/>
          <w:sz w:val="24"/>
          <w:szCs w:val="24"/>
          <w:lang w:val="es-ES"/>
        </w:rPr>
        <w:t xml:space="preserve">Comparta esta información con todas las demás personas que tomen de esta agua, especialmente aquellos que no hayan recibido </w:t>
      </w:r>
      <w:proofErr w:type="gramStart"/>
      <w:r w:rsidRPr="001E445E">
        <w:rPr>
          <w:rFonts w:ascii="Arial" w:hAnsi="Arial" w:cs="Arial"/>
          <w:i/>
          <w:iCs/>
          <w:sz w:val="24"/>
          <w:szCs w:val="24"/>
          <w:lang w:val="es-ES"/>
        </w:rPr>
        <w:t>éste</w:t>
      </w:r>
      <w:proofErr w:type="gramEnd"/>
      <w:r w:rsidRPr="001E445E">
        <w:rPr>
          <w:rFonts w:ascii="Arial" w:hAnsi="Arial" w:cs="Arial"/>
          <w:i/>
          <w:iCs/>
          <w:sz w:val="24"/>
          <w:szCs w:val="24"/>
          <w:lang w:val="es-ES"/>
        </w:rPr>
        <w:t xml:space="preserve"> aviso directamente (</w:t>
      </w:r>
      <w:r w:rsidRPr="001E445E">
        <w:rPr>
          <w:rFonts w:ascii="Arial" w:hAnsi="Arial" w:cs="Arial"/>
          <w:bCs/>
          <w:i/>
          <w:iCs/>
          <w:color w:val="000000"/>
          <w:sz w:val="24"/>
          <w:szCs w:val="24"/>
          <w:lang w:val="es-ES"/>
        </w:rPr>
        <w:t>p. ej.</w:t>
      </w:r>
      <w:r w:rsidRPr="001E445E">
        <w:rPr>
          <w:rFonts w:ascii="Arial" w:hAnsi="Arial" w:cs="Arial"/>
          <w:i/>
          <w:iCs/>
          <w:sz w:val="24"/>
          <w:szCs w:val="24"/>
          <w:lang w:val="es-ES"/>
        </w:rPr>
        <w:t>, las personas en apartamentos, asilos, escuelas, y negocios). Puede hacerlo poniendo este aviso en un lugar público o distribuyendo copias en persona o por correo</w:t>
      </w:r>
      <w:r w:rsidRPr="001E445E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ES"/>
        </w:rPr>
        <w:t>.</w:t>
      </w:r>
    </w:p>
    <w:p w14:paraId="7C5DC1DF" w14:textId="77777777" w:rsidR="00A325D4" w:rsidRPr="00DC0E96" w:rsidRDefault="00A325D4" w:rsidP="00A325D4">
      <w:pPr>
        <w:spacing w:before="240"/>
        <w:rPr>
          <w:rFonts w:ascii="Arial" w:eastAsia="Arial" w:hAnsi="Arial" w:cs="Arial"/>
          <w:b/>
          <w:bCs/>
          <w:sz w:val="24"/>
          <w:szCs w:val="24"/>
          <w:lang w:val="es-ES"/>
        </w:rPr>
      </w:pPr>
      <w:bookmarkStart w:id="0" w:name="_Hlk185561716"/>
      <w:r w:rsidRPr="00DC0E96">
        <w:rPr>
          <w:rFonts w:ascii="Arial" w:eastAsia="Arial" w:hAnsi="Arial" w:cs="Arial"/>
          <w:b/>
          <w:bCs/>
          <w:sz w:val="24"/>
          <w:szCs w:val="24"/>
          <w:lang w:val="es-ES"/>
        </w:rPr>
        <w:t>Por ley, dentro de 10 días de recibir este aviso, las escuelas, sistemas escolares, dueños/operarios de una propiedad de negocios o de alquiler residencial; tienen que avisarles a las siguientes personas.</w:t>
      </w:r>
      <w:bookmarkEnd w:id="0"/>
      <w:r w:rsidRPr="00DC0E96">
        <w:rPr>
          <w:rFonts w:ascii="Arial" w:eastAsia="Arial" w:hAnsi="Arial" w:cs="Arial"/>
          <w:b/>
          <w:bCs/>
          <w:sz w:val="24"/>
          <w:szCs w:val="24"/>
          <w:highlight w:val="yellow"/>
          <w:lang w:val="es-ES"/>
        </w:rPr>
        <w:t xml:space="preserve"> </w:t>
      </w:r>
      <w:r w:rsidRPr="00DC0E96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</w:p>
    <w:p w14:paraId="33E3957A" w14:textId="77777777" w:rsidR="00A325D4" w:rsidRPr="00DC0E96" w:rsidRDefault="00A325D4" w:rsidP="00A325D4">
      <w:pPr>
        <w:numPr>
          <w:ilvl w:val="0"/>
          <w:numId w:val="3"/>
        </w:numPr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</w:pPr>
      <w:r w:rsidRPr="00DC0E96">
        <w:rPr>
          <w:sz w:val="24"/>
          <w:lang w:val="es-ES"/>
        </w:rPr>
        <w:t xml:space="preserve">ESCUELAS: Ustedes tienen que notificar a los empleados de la escuela, estudiantes, y a los padres (si los estudiantes son menores). </w:t>
      </w:r>
    </w:p>
    <w:p w14:paraId="3CEA40C3" w14:textId="77777777" w:rsidR="00A325D4" w:rsidRPr="00DC0E96" w:rsidRDefault="00A325D4" w:rsidP="00A325D4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lang w:val="es-ES"/>
        </w:rPr>
      </w:pPr>
      <w:r w:rsidRPr="00DC0E96">
        <w:rPr>
          <w:sz w:val="24"/>
          <w:lang w:val="es-ES"/>
        </w:rPr>
        <w:t xml:space="preserve">DUEÑOS O GERENTES DE PROPIEDAD PARA ALQUILER RESIDENCIAL (incluyendo asilos e instituciones de cuidado): Tienen que notificar a sus inquilinos. </w:t>
      </w:r>
    </w:p>
    <w:p w14:paraId="01C351B5" w14:textId="77777777" w:rsidR="00A325D4" w:rsidRDefault="00A325D4" w:rsidP="00A325D4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lang w:val="es-ES"/>
        </w:rPr>
      </w:pPr>
      <w:r w:rsidRPr="00DC0E96">
        <w:rPr>
          <w:sz w:val="24"/>
          <w:lang w:val="es-ES"/>
        </w:rPr>
        <w:t xml:space="preserve">DUEÑOS DE PROPIEDAD DE NEGOCIOS, GERENTES, U OPERADORES: Tienen que notificar a los empleados de los negocios situados en la propiedad. </w:t>
      </w:r>
    </w:p>
    <w:p w14:paraId="3D225091" w14:textId="77777777" w:rsidR="00A325D4" w:rsidRPr="00DA6894" w:rsidRDefault="00A325D4" w:rsidP="00A325D4">
      <w:pPr>
        <w:pStyle w:val="BodyText2"/>
        <w:numPr>
          <w:ilvl w:val="0"/>
          <w:numId w:val="3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sz w:val="24"/>
          <w:lang w:val="es-ES"/>
        </w:rPr>
      </w:pPr>
      <w:r w:rsidRPr="00DA6894">
        <w:rPr>
          <w:rFonts w:eastAsia="Calibri"/>
          <w:color w:val="000000" w:themeColor="text1"/>
          <w:sz w:val="24"/>
          <w:lang w:val="es-ES_tradnl"/>
        </w:rPr>
        <w:t>Si no avisa a las personas de arriba, estará sujeto a una multa</w:t>
      </w:r>
      <w:r w:rsidRPr="00DA6894">
        <w:rPr>
          <w:rFonts w:eastAsia="Calibri"/>
          <w:color w:val="000000" w:themeColor="text1"/>
          <w:sz w:val="24"/>
          <w:lang w:val="es-ES"/>
        </w:rPr>
        <w:t xml:space="preserve"> civil de hasta $1,000 por día por cada día que no </w:t>
      </w:r>
      <w:proofErr w:type="spellStart"/>
      <w:r w:rsidRPr="00DA6894">
        <w:rPr>
          <w:rFonts w:eastAsia="Calibri"/>
          <w:color w:val="000000" w:themeColor="text1"/>
          <w:sz w:val="24"/>
          <w:lang w:val="es-ES"/>
        </w:rPr>
        <w:t>de el</w:t>
      </w:r>
      <w:proofErr w:type="spellEnd"/>
      <w:r w:rsidRPr="00DA6894">
        <w:rPr>
          <w:rFonts w:eastAsia="Calibri"/>
          <w:color w:val="000000" w:themeColor="text1"/>
          <w:sz w:val="24"/>
          <w:lang w:val="es-ES"/>
        </w:rPr>
        <w:t xml:space="preserve"> aviso requerido, [</w:t>
      </w:r>
      <w:r w:rsidRPr="00DA6894">
        <w:rPr>
          <w:iCs/>
          <w:sz w:val="24"/>
          <w:lang w:val="es-ES"/>
        </w:rPr>
        <w:t>según el Cód. de Salud y Seguridad (</w:t>
      </w:r>
      <w:r w:rsidRPr="00DA6894">
        <w:rPr>
          <w:rFonts w:eastAsia="Arial"/>
          <w:color w:val="000000" w:themeColor="text1"/>
          <w:sz w:val="24"/>
          <w:lang w:val="es-ES"/>
        </w:rPr>
        <w:t>§§ 116450(g) y 116650(e)].</w:t>
      </w:r>
    </w:p>
    <w:p w14:paraId="68798CEA" w14:textId="77777777" w:rsidR="00A325D4" w:rsidRPr="001E445E" w:rsidRDefault="00A325D4" w:rsidP="00A325D4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Este aviso se lo 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_tradnl"/>
        </w:rPr>
        <w:t>envía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system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1A1FCD5E" w14:textId="77777777" w:rsidR="00A325D4" w:rsidRPr="001E445E" w:rsidRDefault="00A325D4" w:rsidP="00A325D4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State Water System Number: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[Insert water system number]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1165940" w14:textId="77777777" w:rsidR="00A325D4" w:rsidRDefault="00A325D4" w:rsidP="00A325D4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01E445E">
        <w:rPr>
          <w:rFonts w:ascii="Arial" w:hAnsi="Arial" w:cs="Arial"/>
          <w:color w:val="000000"/>
          <w:sz w:val="24"/>
          <w:szCs w:val="24"/>
        </w:rPr>
        <w:t>Fecha</w:t>
      </w:r>
      <w:proofErr w:type="spellEnd"/>
      <w:r w:rsidRPr="001E445E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E445E">
        <w:rPr>
          <w:rFonts w:ascii="Arial" w:hAnsi="Arial" w:cs="Arial"/>
          <w:color w:val="000000"/>
          <w:sz w:val="24"/>
          <w:szCs w:val="24"/>
        </w:rPr>
        <w:t>distribución</w:t>
      </w:r>
      <w:proofErr w:type="spellEnd"/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1E445E">
        <w:rPr>
          <w:rFonts w:ascii="Arial" w:eastAsia="Arial" w:hAnsi="Arial" w:cs="Arial"/>
          <w:color w:val="0000FF"/>
          <w:sz w:val="24"/>
          <w:szCs w:val="24"/>
        </w:rPr>
        <w:t>[Insert date the notice is distributed]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16ADEBD" w14:textId="77777777" w:rsidR="00A325D4" w:rsidRDefault="00A325D4" w:rsidP="00A325D4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5BEFE77A" w14:textId="77777777" w:rsidR="00A325D4" w:rsidRDefault="00A325D4" w:rsidP="00A325D4">
      <w:pPr>
        <w:rPr>
          <w:highlight w:val="yellow"/>
        </w:rPr>
      </w:pPr>
    </w:p>
    <w:p w14:paraId="1D9025F7" w14:textId="77777777" w:rsidR="00A325D4" w:rsidRDefault="00A325D4" w:rsidP="00A325D4"/>
    <w:p w14:paraId="3600FBC4" w14:textId="77777777" w:rsidR="00876ACD" w:rsidRDefault="00876ACD"/>
    <w:sectPr w:rsidR="00876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2349D"/>
    <w:multiLevelType w:val="hybridMultilevel"/>
    <w:tmpl w:val="EDC4F724"/>
    <w:lvl w:ilvl="0" w:tplc="D25A3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C2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6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0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41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C0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7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15BB"/>
    <w:multiLevelType w:val="hybridMultilevel"/>
    <w:tmpl w:val="5CC20F1E"/>
    <w:lvl w:ilvl="0" w:tplc="48AC7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F6A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2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2B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3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8C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C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3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03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4B68"/>
    <w:multiLevelType w:val="hybridMultilevel"/>
    <w:tmpl w:val="091A7F1E"/>
    <w:lvl w:ilvl="0" w:tplc="17440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6B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0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F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9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23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8D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8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096363">
    <w:abstractNumId w:val="1"/>
  </w:num>
  <w:num w:numId="2" w16cid:durableId="1839687162">
    <w:abstractNumId w:val="2"/>
  </w:num>
  <w:num w:numId="3" w16cid:durableId="4460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D4"/>
    <w:rsid w:val="004968BD"/>
    <w:rsid w:val="004C56FD"/>
    <w:rsid w:val="00876ACD"/>
    <w:rsid w:val="00A3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1DAC"/>
  <w15:chartTrackingRefBased/>
  <w15:docId w15:val="{C58FC453-95D5-4A5E-BA7F-56DCEEE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5D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5D4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A325D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325D4"/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Chao, Monika@Waterboards</dc:creator>
  <cp:keywords/>
  <dc:description/>
  <cp:lastModifiedBy>Chao, Monika@Waterboards</cp:lastModifiedBy>
  <cp:revision>1</cp:revision>
  <dcterms:created xsi:type="dcterms:W3CDTF">2024-12-20T20:01:00Z</dcterms:created>
  <dcterms:modified xsi:type="dcterms:W3CDTF">2024-12-20T20:04:00Z</dcterms:modified>
</cp:coreProperties>
</file>