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32477" w14:textId="392DBC08" w:rsidR="00872AE3" w:rsidRPr="00872AE3" w:rsidRDefault="00872AE3" w:rsidP="00861830">
      <w:pPr>
        <w:spacing w:after="240" w:line="360" w:lineRule="auto"/>
        <w:jc w:val="center"/>
        <w:rPr>
          <w:rFonts w:ascii="Arial" w:eastAsia="Times New Roman" w:hAnsi="Arial" w:cs="Arial"/>
          <w:b/>
          <w:kern w:val="0"/>
          <w:sz w:val="24"/>
          <w:szCs w:val="24"/>
          <w14:ligatures w14:val="none"/>
        </w:rPr>
      </w:pPr>
      <w:r w:rsidRPr="00872AE3">
        <w:rPr>
          <w:rFonts w:ascii="Arial" w:eastAsia="Times New Roman" w:hAnsi="Arial" w:cs="Arial"/>
          <w:b/>
          <w:kern w:val="0"/>
          <w:sz w:val="24"/>
          <w:szCs w:val="24"/>
          <w14:ligatures w14:val="none"/>
        </w:rPr>
        <w:t xml:space="preserve">Instructions for </w:t>
      </w:r>
      <w:r w:rsidR="000575A9">
        <w:rPr>
          <w:rFonts w:ascii="Arial" w:eastAsia="Times New Roman" w:hAnsi="Arial" w:cs="Arial"/>
          <w:b/>
          <w:kern w:val="0"/>
          <w:sz w:val="24"/>
          <w:szCs w:val="24"/>
          <w14:ligatures w14:val="none"/>
        </w:rPr>
        <w:t xml:space="preserve">Tier 2 Notice Failure to </w:t>
      </w:r>
      <w:r w:rsidR="00362251">
        <w:rPr>
          <w:rFonts w:ascii="Arial" w:eastAsia="Times New Roman" w:hAnsi="Arial" w:cs="Arial"/>
          <w:b/>
          <w:kern w:val="0"/>
          <w:sz w:val="24"/>
          <w:szCs w:val="24"/>
          <w14:ligatures w14:val="none"/>
        </w:rPr>
        <w:t>Complete</w:t>
      </w:r>
      <w:r w:rsidR="004C723D">
        <w:rPr>
          <w:rFonts w:ascii="Arial" w:eastAsia="Times New Roman" w:hAnsi="Arial" w:cs="Arial"/>
          <w:b/>
          <w:kern w:val="0"/>
          <w:sz w:val="24"/>
          <w:szCs w:val="24"/>
          <w14:ligatures w14:val="none"/>
        </w:rPr>
        <w:t xml:space="preserve"> a Lead Service Line Inventory</w:t>
      </w:r>
      <w:r w:rsidR="00951109">
        <w:rPr>
          <w:rFonts w:ascii="Arial" w:eastAsia="Times New Roman" w:hAnsi="Arial" w:cs="Arial"/>
          <w:b/>
          <w:kern w:val="0"/>
          <w:sz w:val="24"/>
          <w:szCs w:val="24"/>
          <w14:ligatures w14:val="none"/>
        </w:rPr>
        <w:br/>
      </w:r>
      <w:r w:rsidRPr="00872AE3">
        <w:rPr>
          <w:rFonts w:ascii="Arial" w:eastAsia="Times New Roman" w:hAnsi="Arial" w:cs="Arial"/>
          <w:b/>
          <w:kern w:val="0"/>
          <w:sz w:val="24"/>
          <w:szCs w:val="24"/>
          <w14:ligatures w14:val="none"/>
        </w:rPr>
        <w:t>for Lead and Copper Rule Revisions</w:t>
      </w:r>
      <w:r w:rsidR="00861830">
        <w:rPr>
          <w:rFonts w:ascii="Arial" w:eastAsia="Times New Roman" w:hAnsi="Arial" w:cs="Arial"/>
          <w:b/>
          <w:kern w:val="0"/>
          <w:sz w:val="24"/>
          <w:szCs w:val="24"/>
          <w14:ligatures w14:val="none"/>
        </w:rPr>
        <w:t xml:space="preserve"> </w:t>
      </w:r>
      <w:r w:rsidRPr="00872AE3">
        <w:rPr>
          <w:rFonts w:ascii="Arial" w:eastAsia="Times New Roman" w:hAnsi="Arial" w:cs="Arial"/>
          <w:b/>
          <w:kern w:val="0"/>
          <w:sz w:val="24"/>
          <w:szCs w:val="24"/>
          <w14:ligatures w14:val="none"/>
        </w:rPr>
        <w:t>(Template Attached)</w:t>
      </w:r>
    </w:p>
    <w:p w14:paraId="6A9AB7D4" w14:textId="7605D445" w:rsidR="00872AE3" w:rsidRPr="00872AE3" w:rsidRDefault="00872AE3" w:rsidP="00872AE3">
      <w:pPr>
        <w:spacing w:after="240" w:line="240" w:lineRule="auto"/>
        <w:rPr>
          <w:rFonts w:ascii="Arial" w:eastAsia="Times New Roman" w:hAnsi="Arial" w:cs="Arial"/>
          <w:kern w:val="0"/>
          <w:sz w:val="24"/>
          <w:szCs w:val="24"/>
          <w14:ligatures w14:val="none"/>
        </w:rPr>
      </w:pPr>
      <w:r w:rsidRPr="00872AE3">
        <w:rPr>
          <w:rFonts w:ascii="Arial" w:eastAsia="Times New Roman" w:hAnsi="Arial" w:cs="Arial"/>
          <w:kern w:val="0"/>
          <w:sz w:val="24"/>
          <w:szCs w:val="24"/>
          <w14:ligatures w14:val="none"/>
        </w:rPr>
        <w:t>The Lead and Copper Rule Revisions require community and non-transient non-community water systems to</w:t>
      </w:r>
      <w:bookmarkStart w:id="0" w:name="_Hlk159508574"/>
      <w:r w:rsidR="00932D9E">
        <w:rPr>
          <w:rFonts w:ascii="Arial" w:eastAsia="Times New Roman" w:hAnsi="Arial" w:cs="Arial"/>
          <w:kern w:val="0"/>
          <w:sz w:val="24"/>
          <w:szCs w:val="24"/>
          <w14:ligatures w14:val="none"/>
        </w:rPr>
        <w:t xml:space="preserve"> </w:t>
      </w:r>
      <w:r w:rsidR="00932D9E" w:rsidRPr="00932D9E">
        <w:rPr>
          <w:rFonts w:ascii="Arial" w:eastAsia="Times New Roman" w:hAnsi="Arial" w:cs="Arial"/>
          <w:kern w:val="0"/>
          <w:sz w:val="24"/>
          <w:szCs w:val="24"/>
          <w14:ligatures w14:val="none"/>
        </w:rPr>
        <w:t>develop an inventory to identify the materials of service lines connected to the public water distribution system</w:t>
      </w:r>
      <w:r w:rsidRPr="00872AE3">
        <w:rPr>
          <w:rFonts w:ascii="Arial" w:eastAsia="Times New Roman" w:hAnsi="Arial" w:cs="Arial"/>
          <w:kern w:val="0"/>
          <w:sz w:val="24"/>
          <w:szCs w:val="24"/>
          <w14:ligatures w14:val="none"/>
        </w:rPr>
        <w:t>.</w:t>
      </w:r>
      <w:bookmarkEnd w:id="0"/>
    </w:p>
    <w:p w14:paraId="4C8B2E9C" w14:textId="2E477D27" w:rsidR="00872AE3" w:rsidRPr="00872AE3" w:rsidRDefault="355515AF" w:rsidP="00872AE3">
      <w:pPr>
        <w:spacing w:after="240" w:line="240" w:lineRule="auto"/>
        <w:rPr>
          <w:rFonts w:ascii="Arial" w:eastAsia="Times New Roman" w:hAnsi="Arial" w:cs="Arial"/>
          <w:kern w:val="0"/>
          <w:sz w:val="24"/>
          <w:szCs w:val="24"/>
          <w14:ligatures w14:val="none"/>
        </w:rPr>
      </w:pPr>
      <w:r w:rsidRPr="00872AE3">
        <w:rPr>
          <w:rFonts w:ascii="Arial" w:eastAsia="Times New Roman" w:hAnsi="Arial" w:cs="Arial"/>
          <w:kern w:val="0"/>
          <w:sz w:val="24"/>
          <w:szCs w:val="24"/>
          <w14:ligatures w14:val="none"/>
        </w:rPr>
        <w:t xml:space="preserve">Public water systems must complete their initial </w:t>
      </w:r>
      <w:r w:rsidR="2C213458">
        <w:rPr>
          <w:rFonts w:ascii="Arial" w:eastAsia="Times New Roman" w:hAnsi="Arial" w:cs="Arial"/>
          <w:kern w:val="0"/>
          <w:sz w:val="24"/>
          <w:szCs w:val="24"/>
          <w14:ligatures w14:val="none"/>
        </w:rPr>
        <w:t xml:space="preserve">lead </w:t>
      </w:r>
      <w:r w:rsidRPr="00872AE3">
        <w:rPr>
          <w:rFonts w:ascii="Arial" w:eastAsia="Times New Roman" w:hAnsi="Arial" w:cs="Arial"/>
          <w:kern w:val="0"/>
          <w:sz w:val="24"/>
          <w:szCs w:val="24"/>
          <w14:ligatures w14:val="none"/>
        </w:rPr>
        <w:t>service line</w:t>
      </w:r>
      <w:r w:rsidR="2C213458">
        <w:rPr>
          <w:rFonts w:ascii="Arial" w:eastAsia="Times New Roman" w:hAnsi="Arial" w:cs="Arial"/>
          <w:kern w:val="0"/>
          <w:sz w:val="24"/>
          <w:szCs w:val="24"/>
          <w14:ligatures w14:val="none"/>
        </w:rPr>
        <w:t xml:space="preserve"> </w:t>
      </w:r>
      <w:r w:rsidRPr="00872AE3">
        <w:rPr>
          <w:rFonts w:ascii="Arial" w:eastAsia="Times New Roman" w:hAnsi="Arial" w:cs="Arial"/>
          <w:kern w:val="0"/>
          <w:sz w:val="24"/>
          <w:szCs w:val="24"/>
          <w14:ligatures w14:val="none"/>
        </w:rPr>
        <w:t xml:space="preserve">inventory by October 16, 2024. </w:t>
      </w:r>
      <w:r w:rsidR="51F78774">
        <w:rPr>
          <w:rFonts w:ascii="Arial" w:eastAsia="Times New Roman" w:hAnsi="Arial" w:cs="Arial"/>
          <w:kern w:val="0"/>
          <w:sz w:val="24"/>
          <w:szCs w:val="24"/>
          <w14:ligatures w14:val="none"/>
        </w:rPr>
        <w:t>F</w:t>
      </w:r>
      <w:r w:rsidR="6BE166C1">
        <w:rPr>
          <w:rFonts w:ascii="Arial" w:eastAsia="Times New Roman" w:hAnsi="Arial" w:cs="Arial"/>
          <w:kern w:val="0"/>
          <w:sz w:val="24"/>
          <w:szCs w:val="24"/>
          <w14:ligatures w14:val="none"/>
        </w:rPr>
        <w:t xml:space="preserve">ailure to develop an inventory </w:t>
      </w:r>
      <w:r w:rsidR="42A352F4">
        <w:rPr>
          <w:rFonts w:ascii="Arial" w:eastAsia="Times New Roman" w:hAnsi="Arial" w:cs="Arial"/>
          <w:kern w:val="0"/>
          <w:sz w:val="24"/>
          <w:szCs w:val="24"/>
          <w14:ligatures w14:val="none"/>
        </w:rPr>
        <w:t xml:space="preserve">is considered a </w:t>
      </w:r>
      <w:r w:rsidR="5FD97BFA" w:rsidRPr="00B64FFC">
        <w:rPr>
          <w:rFonts w:ascii="Arial" w:eastAsia="Times New Roman" w:hAnsi="Arial" w:cs="Arial"/>
          <w:kern w:val="0"/>
          <w:sz w:val="24"/>
          <w:szCs w:val="24"/>
          <w14:ligatures w14:val="none"/>
        </w:rPr>
        <w:t>treatment technique violation</w:t>
      </w:r>
      <w:r w:rsidR="0781927D">
        <w:rPr>
          <w:rFonts w:ascii="Arial" w:eastAsia="Times New Roman" w:hAnsi="Arial" w:cs="Arial"/>
          <w:kern w:val="0"/>
          <w:sz w:val="24"/>
          <w:szCs w:val="24"/>
          <w14:ligatures w14:val="none"/>
        </w:rPr>
        <w:t xml:space="preserve"> which</w:t>
      </w:r>
      <w:r w:rsidR="5FD97BFA" w:rsidRPr="00B64FFC">
        <w:rPr>
          <w:rFonts w:ascii="Arial" w:eastAsia="Times New Roman" w:hAnsi="Arial" w:cs="Arial"/>
          <w:kern w:val="0"/>
          <w:sz w:val="24"/>
          <w:szCs w:val="24"/>
          <w14:ligatures w14:val="none"/>
        </w:rPr>
        <w:t xml:space="preserve"> </w:t>
      </w:r>
      <w:r w:rsidR="2BCEED1C" w:rsidRPr="35F9B0A7">
        <w:rPr>
          <w:rFonts w:ascii="Arial" w:eastAsia="Times New Roman" w:hAnsi="Arial" w:cs="Arial"/>
          <w:sz w:val="24"/>
          <w:szCs w:val="24"/>
        </w:rPr>
        <w:t>re</w:t>
      </w:r>
      <w:r w:rsidR="7916441D" w:rsidRPr="35F9B0A7">
        <w:rPr>
          <w:rFonts w:ascii="Arial" w:eastAsia="Times New Roman" w:hAnsi="Arial" w:cs="Arial"/>
          <w:sz w:val="24"/>
          <w:szCs w:val="24"/>
        </w:rPr>
        <w:t>quires</w:t>
      </w:r>
      <w:r w:rsidR="2BCEED1C" w:rsidRPr="35F9B0A7">
        <w:rPr>
          <w:rFonts w:ascii="Arial" w:eastAsia="Times New Roman" w:hAnsi="Arial" w:cs="Arial"/>
          <w:sz w:val="24"/>
          <w:szCs w:val="24"/>
        </w:rPr>
        <w:t xml:space="preserve"> </w:t>
      </w:r>
      <w:r w:rsidR="00820756" w:rsidRPr="35F9B0A7">
        <w:rPr>
          <w:rFonts w:ascii="Arial" w:eastAsia="Times New Roman" w:hAnsi="Arial" w:cs="Arial"/>
          <w:sz w:val="24"/>
          <w:szCs w:val="24"/>
        </w:rPr>
        <w:t xml:space="preserve">a </w:t>
      </w:r>
      <w:r w:rsidR="00820756" w:rsidRPr="00B64FFC">
        <w:rPr>
          <w:rFonts w:ascii="Arial" w:eastAsia="Times New Roman" w:hAnsi="Arial" w:cs="Arial"/>
          <w:kern w:val="0"/>
          <w:sz w:val="24"/>
          <w:szCs w:val="24"/>
          <w14:ligatures w14:val="none"/>
        </w:rPr>
        <w:t>Tier</w:t>
      </w:r>
      <w:r w:rsidR="5FD97BFA" w:rsidRPr="00B64FFC">
        <w:rPr>
          <w:rFonts w:ascii="Arial" w:eastAsia="Times New Roman" w:hAnsi="Arial" w:cs="Arial"/>
          <w:kern w:val="0"/>
          <w:sz w:val="24"/>
          <w:szCs w:val="24"/>
          <w14:ligatures w14:val="none"/>
        </w:rPr>
        <w:t xml:space="preserve"> 2</w:t>
      </w:r>
      <w:r w:rsidR="2BCEED1C" w:rsidRPr="35F9B0A7">
        <w:rPr>
          <w:rFonts w:ascii="Arial" w:eastAsia="Times New Roman" w:hAnsi="Arial" w:cs="Arial"/>
          <w:sz w:val="24"/>
          <w:szCs w:val="24"/>
        </w:rPr>
        <w:t xml:space="preserve"> </w:t>
      </w:r>
      <w:r w:rsidR="7916441D" w:rsidRPr="35F9B0A7">
        <w:rPr>
          <w:rFonts w:ascii="Arial" w:eastAsia="Times New Roman" w:hAnsi="Arial" w:cs="Arial"/>
          <w:sz w:val="24"/>
          <w:szCs w:val="24"/>
        </w:rPr>
        <w:t>public notice</w:t>
      </w:r>
      <w:r w:rsidR="59BAA2E3" w:rsidRPr="180BC55C">
        <w:rPr>
          <w:rFonts w:ascii="Arial" w:eastAsia="Times New Roman" w:hAnsi="Arial" w:cs="Arial"/>
          <w:sz w:val="24"/>
          <w:szCs w:val="24"/>
        </w:rPr>
        <w:t>.</w:t>
      </w:r>
      <w:r w:rsidR="5FD97BFA" w:rsidRPr="00B64FFC">
        <w:rPr>
          <w:rFonts w:ascii="Arial" w:eastAsia="Times New Roman" w:hAnsi="Arial" w:cs="Arial"/>
          <w:kern w:val="0"/>
          <w:sz w:val="24"/>
          <w:szCs w:val="24"/>
          <w14:ligatures w14:val="none"/>
        </w:rPr>
        <w:t xml:space="preserve"> </w:t>
      </w:r>
      <w:r w:rsidR="67C7B4F3" w:rsidRPr="00B64FFC">
        <w:rPr>
          <w:rFonts w:ascii="Arial" w:eastAsia="Times New Roman" w:hAnsi="Arial" w:cs="Arial"/>
          <w:kern w:val="0"/>
          <w:sz w:val="24"/>
          <w:szCs w:val="24"/>
          <w14:ligatures w14:val="none"/>
        </w:rPr>
        <w:t>Y</w:t>
      </w:r>
      <w:r w:rsidR="5FD97BFA" w:rsidRPr="00B64FFC">
        <w:rPr>
          <w:rFonts w:ascii="Arial" w:eastAsia="Times New Roman" w:hAnsi="Arial" w:cs="Arial"/>
          <w:kern w:val="0"/>
          <w:sz w:val="24"/>
          <w:szCs w:val="24"/>
          <w14:ligatures w14:val="none"/>
        </w:rPr>
        <w:t>ou must provide public notice to persons served as soon as practical but within 30 days after you learn of the violation</w:t>
      </w:r>
      <w:r w:rsidR="009D1989" w:rsidRPr="04030D10">
        <w:rPr>
          <w:rFonts w:ascii="Arial" w:eastAsia="Times New Roman" w:hAnsi="Arial" w:cs="Arial"/>
          <w:sz w:val="24"/>
          <w:szCs w:val="24"/>
        </w:rPr>
        <w:t xml:space="preserve"> and repeat the notice every three months </w:t>
      </w:r>
      <w:proofErr w:type="gramStart"/>
      <w:r w:rsidR="009D1989" w:rsidRPr="04030D10">
        <w:rPr>
          <w:rFonts w:ascii="Arial" w:eastAsia="Times New Roman" w:hAnsi="Arial" w:cs="Arial"/>
          <w:sz w:val="24"/>
          <w:szCs w:val="24"/>
        </w:rPr>
        <w:t>as long as</w:t>
      </w:r>
      <w:proofErr w:type="gramEnd"/>
      <w:r w:rsidR="009D1989" w:rsidRPr="04030D10">
        <w:rPr>
          <w:rFonts w:ascii="Arial" w:eastAsia="Times New Roman" w:hAnsi="Arial" w:cs="Arial"/>
          <w:sz w:val="24"/>
          <w:szCs w:val="24"/>
        </w:rPr>
        <w:t xml:space="preserve"> the violation persists</w:t>
      </w:r>
      <w:r w:rsidR="5FD97BFA" w:rsidRPr="00B64FFC">
        <w:rPr>
          <w:rFonts w:ascii="Arial" w:eastAsia="Times New Roman" w:hAnsi="Arial" w:cs="Arial"/>
          <w:kern w:val="0"/>
          <w:sz w:val="24"/>
          <w:szCs w:val="24"/>
          <w14:ligatures w14:val="none"/>
        </w:rPr>
        <w:t xml:space="preserve"> [</w:t>
      </w:r>
      <w:r w:rsidR="04054209" w:rsidRPr="005C588C">
        <w:rPr>
          <w:rFonts w:ascii="Arial" w:eastAsia="Times New Roman" w:hAnsi="Arial" w:cs="Arial"/>
          <w:sz w:val="24"/>
          <w:szCs w:val="24"/>
        </w:rPr>
        <w:t xml:space="preserve">Code of Federal Regulations, tit. 40, </w:t>
      </w:r>
      <w:r w:rsidR="7916441D" w:rsidRPr="005C588C">
        <w:rPr>
          <w:rFonts w:ascii="Arial" w:eastAsia="Times New Roman" w:hAnsi="Arial" w:cs="Arial"/>
          <w:sz w:val="24"/>
          <w:szCs w:val="24"/>
        </w:rPr>
        <w:t>Section 141.203</w:t>
      </w:r>
      <w:r w:rsidR="33F4A4F6" w:rsidRPr="005C588C">
        <w:rPr>
          <w:rFonts w:ascii="Arial" w:eastAsia="Times New Roman" w:hAnsi="Arial" w:cs="Arial"/>
          <w:sz w:val="24"/>
          <w:szCs w:val="24"/>
        </w:rPr>
        <w:t>(b)</w:t>
      </w:r>
      <w:r w:rsidR="7916441D" w:rsidRPr="005C588C">
        <w:rPr>
          <w:rFonts w:ascii="Arial" w:eastAsia="Times New Roman" w:hAnsi="Arial" w:cs="Arial"/>
          <w:sz w:val="24"/>
          <w:szCs w:val="24"/>
        </w:rPr>
        <w:t xml:space="preserve"> and </w:t>
      </w:r>
      <w:r w:rsidR="04054209" w:rsidRPr="005C588C">
        <w:rPr>
          <w:rFonts w:ascii="Arial" w:eastAsia="Times New Roman" w:hAnsi="Arial" w:cs="Arial"/>
          <w:sz w:val="24"/>
          <w:szCs w:val="24"/>
        </w:rPr>
        <w:t xml:space="preserve">Appendix A </w:t>
      </w:r>
      <w:r w:rsidR="7BEF93A9" w:rsidRPr="005C588C">
        <w:rPr>
          <w:rFonts w:ascii="Arial" w:eastAsia="Times New Roman" w:hAnsi="Arial" w:cs="Arial"/>
          <w:sz w:val="24"/>
          <w:szCs w:val="24"/>
        </w:rPr>
        <w:t>to Subpart Q</w:t>
      </w:r>
      <w:r w:rsidR="5FD97BFA" w:rsidRPr="00B64FFC">
        <w:rPr>
          <w:rFonts w:ascii="Arial" w:eastAsia="Times New Roman" w:hAnsi="Arial" w:cs="Arial"/>
          <w:kern w:val="0"/>
          <w:sz w:val="24"/>
          <w:szCs w:val="24"/>
          <w14:ligatures w14:val="none"/>
        </w:rPr>
        <w:t>].</w:t>
      </w:r>
    </w:p>
    <w:p w14:paraId="6B30E7EC" w14:textId="25535FF0" w:rsidR="003F16D8" w:rsidRPr="003F16D8" w:rsidRDefault="003F16D8" w:rsidP="003F16D8">
      <w:pPr>
        <w:keepNext/>
        <w:spacing w:after="240" w:line="240" w:lineRule="auto"/>
        <w:outlineLvl w:val="2"/>
        <w:rPr>
          <w:rFonts w:ascii="Arial" w:eastAsia="Times New Roman" w:hAnsi="Arial" w:cs="Arial"/>
          <w:b/>
          <w:bCs/>
          <w:kern w:val="0"/>
          <w:sz w:val="24"/>
          <w:szCs w:val="24"/>
          <w14:ligatures w14:val="none"/>
        </w:rPr>
      </w:pPr>
      <w:r w:rsidRPr="003F16D8">
        <w:rPr>
          <w:rFonts w:ascii="Arial" w:eastAsia="Times New Roman" w:hAnsi="Arial" w:cs="Arial"/>
          <w:b/>
          <w:bCs/>
          <w:kern w:val="0"/>
          <w:sz w:val="24"/>
          <w:szCs w:val="24"/>
          <w14:ligatures w14:val="none"/>
        </w:rPr>
        <w:t xml:space="preserve">Each water system required to give public notice </w:t>
      </w:r>
      <w:r w:rsidR="7C117566" w:rsidRPr="003F16D8">
        <w:rPr>
          <w:rFonts w:ascii="Arial" w:eastAsia="Times New Roman" w:hAnsi="Arial" w:cs="Arial"/>
          <w:b/>
          <w:bCs/>
          <w:kern w:val="0"/>
          <w:sz w:val="24"/>
          <w:szCs w:val="24"/>
          <w14:ligatures w14:val="none"/>
        </w:rPr>
        <w:t xml:space="preserve">should </w:t>
      </w:r>
      <w:r w:rsidRPr="003F16D8">
        <w:rPr>
          <w:rFonts w:ascii="Arial" w:eastAsia="Times New Roman" w:hAnsi="Arial" w:cs="Arial"/>
          <w:b/>
          <w:bCs/>
          <w:kern w:val="0"/>
          <w:sz w:val="24"/>
          <w:szCs w:val="24"/>
          <w14:ligatures w14:val="none"/>
        </w:rPr>
        <w:t>submit the notice to the State Water Resources Control Board, Division of Drinking Water (DDW) for approval prior to distribution or posting</w:t>
      </w:r>
      <w:r w:rsidR="741DA8C8" w:rsidRPr="003F16D8">
        <w:rPr>
          <w:rFonts w:ascii="Arial" w:eastAsia="Times New Roman" w:hAnsi="Arial" w:cs="Arial"/>
          <w:b/>
          <w:bCs/>
          <w:kern w:val="0"/>
          <w:sz w:val="24"/>
          <w:szCs w:val="24"/>
          <w14:ligatures w14:val="none"/>
        </w:rPr>
        <w:t xml:space="preserve">. </w:t>
      </w:r>
    </w:p>
    <w:p w14:paraId="4C392542" w14:textId="77777777" w:rsidR="00B64FFC" w:rsidRPr="00B64FFC" w:rsidRDefault="00B64FFC" w:rsidP="00B64FFC">
      <w:pPr>
        <w:keepNext/>
        <w:spacing w:after="240" w:line="240" w:lineRule="auto"/>
        <w:outlineLvl w:val="2"/>
        <w:rPr>
          <w:rFonts w:ascii="Arial" w:eastAsia="Times New Roman" w:hAnsi="Arial" w:cs="Arial"/>
          <w:b/>
          <w:bCs/>
          <w:color w:val="000000"/>
          <w:kern w:val="0"/>
          <w:sz w:val="24"/>
          <w:szCs w:val="24"/>
          <w:u w:val="single"/>
          <w14:ligatures w14:val="none"/>
        </w:rPr>
      </w:pPr>
      <w:r w:rsidRPr="00B64FFC">
        <w:rPr>
          <w:rFonts w:ascii="Arial" w:eastAsia="Times New Roman" w:hAnsi="Arial" w:cs="Arial"/>
          <w:b/>
          <w:bCs/>
          <w:color w:val="000000"/>
          <w:kern w:val="0"/>
          <w:sz w:val="24"/>
          <w:szCs w:val="24"/>
          <w:u w:val="single"/>
          <w14:ligatures w14:val="none"/>
        </w:rPr>
        <w:t>Notification Methods</w:t>
      </w:r>
    </w:p>
    <w:p w14:paraId="7489B22B" w14:textId="4BAB9129" w:rsidR="00B64FFC" w:rsidRPr="00B64FFC" w:rsidRDefault="54978004" w:rsidP="35F9B0A7">
      <w:pPr>
        <w:spacing w:after="240" w:line="240" w:lineRule="auto"/>
        <w:rPr>
          <w:rFonts w:ascii="Arial" w:eastAsia="Times New Roman" w:hAnsi="Arial" w:cs="Arial"/>
          <w:color w:val="000000"/>
          <w:kern w:val="0"/>
          <w:sz w:val="24"/>
          <w:szCs w:val="24"/>
          <w14:ligatures w14:val="none"/>
        </w:rPr>
      </w:pPr>
      <w:r w:rsidRPr="00B64FFC">
        <w:rPr>
          <w:rFonts w:ascii="Arial" w:eastAsia="Times New Roman" w:hAnsi="Arial" w:cs="Arial"/>
          <w:b/>
          <w:bCs/>
          <w:kern w:val="0"/>
          <w:sz w:val="24"/>
          <w:szCs w:val="24"/>
          <w14:ligatures w14:val="none"/>
        </w:rPr>
        <w:t>Community Water Systems</w:t>
      </w:r>
      <w:r w:rsidRPr="00B64FFC">
        <w:rPr>
          <w:rFonts w:ascii="Arial" w:eastAsia="Times New Roman" w:hAnsi="Arial" w:cs="Arial"/>
          <w:kern w:val="0"/>
          <w:sz w:val="24"/>
          <w:szCs w:val="24"/>
          <w14:ligatures w14:val="none"/>
        </w:rPr>
        <w:t xml:space="preserve"> must use </w:t>
      </w:r>
      <w:r w:rsidR="4EAB9A94" w:rsidRPr="00B64FFC">
        <w:rPr>
          <w:rFonts w:ascii="Arial" w:eastAsia="Times New Roman" w:hAnsi="Arial" w:cs="Arial"/>
          <w:kern w:val="0"/>
          <w:sz w:val="24"/>
          <w:szCs w:val="24"/>
          <w14:ligatures w14:val="none"/>
        </w:rPr>
        <w:t>one of the following methods [</w:t>
      </w:r>
      <w:r w:rsidR="4EAB9A94" w:rsidRPr="005C588C">
        <w:rPr>
          <w:rFonts w:ascii="Arial" w:eastAsia="Times New Roman" w:hAnsi="Arial" w:cs="Arial"/>
          <w:sz w:val="24"/>
          <w:szCs w:val="24"/>
        </w:rPr>
        <w:t>Code of Federal Regulations, tit. 40</w:t>
      </w:r>
      <w:r w:rsidR="5798B61A" w:rsidRPr="005C588C">
        <w:rPr>
          <w:rFonts w:ascii="Arial" w:eastAsia="Times New Roman" w:hAnsi="Arial" w:cs="Arial"/>
          <w:sz w:val="24"/>
          <w:szCs w:val="24"/>
        </w:rPr>
        <w:t>, Section 141.203(c)]</w:t>
      </w:r>
      <w:r w:rsidR="3116E776" w:rsidRPr="005C588C">
        <w:rPr>
          <w:rFonts w:ascii="Arial" w:eastAsia="Times New Roman" w:hAnsi="Arial" w:cs="Arial"/>
          <w:sz w:val="24"/>
          <w:szCs w:val="24"/>
        </w:rPr>
        <w:t>.</w:t>
      </w:r>
      <w:r w:rsidR="3116E776" w:rsidRPr="35F9B0A7">
        <w:rPr>
          <w:rFonts w:ascii="Arial" w:eastAsia="Times New Roman" w:hAnsi="Arial" w:cs="Arial"/>
          <w:i/>
          <w:iCs/>
          <w:sz w:val="24"/>
          <w:szCs w:val="24"/>
        </w:rPr>
        <w:t xml:space="preserve"> </w:t>
      </w:r>
    </w:p>
    <w:p w14:paraId="2117670A" w14:textId="320695B7" w:rsidR="005B6234" w:rsidRPr="00000040" w:rsidRDefault="2DC68E82" w:rsidP="00000040">
      <w:pPr>
        <w:keepNext/>
        <w:spacing w:after="240" w:line="240" w:lineRule="auto"/>
        <w:outlineLvl w:val="3"/>
        <w:rPr>
          <w:rFonts w:ascii="Arial" w:eastAsia="Times New Roman" w:hAnsi="Arial" w:cs="Arial"/>
          <w:i/>
          <w:iCs/>
          <w:color w:val="000000"/>
          <w:kern w:val="0"/>
          <w:sz w:val="24"/>
          <w:szCs w:val="24"/>
          <w14:ligatures w14:val="none"/>
        </w:rPr>
      </w:pPr>
      <w:r w:rsidRPr="009D03DB">
        <w:rPr>
          <w:rFonts w:ascii="Arial" w:eastAsia="Times New Roman" w:hAnsi="Arial" w:cs="Arial"/>
          <w:i/>
          <w:iCs/>
          <w:color w:val="000000" w:themeColor="text1"/>
          <w:sz w:val="24"/>
          <w:szCs w:val="24"/>
        </w:rPr>
        <w:t xml:space="preserve">Delivery </w:t>
      </w:r>
      <w:r w:rsidR="54978004" w:rsidRPr="009D03DB">
        <w:rPr>
          <w:rFonts w:ascii="Arial" w:eastAsia="Times New Roman" w:hAnsi="Arial" w:cs="Arial"/>
          <w:i/>
          <w:iCs/>
          <w:color w:val="000000"/>
          <w:kern w:val="0"/>
          <w:sz w:val="24"/>
          <w:szCs w:val="24"/>
          <w14:ligatures w14:val="none"/>
        </w:rPr>
        <w:t>Method</w:t>
      </w:r>
    </w:p>
    <w:p w14:paraId="3E9FCA23" w14:textId="77777777" w:rsidR="00A853CA" w:rsidRPr="00A853CA" w:rsidRDefault="00A853CA" w:rsidP="00A853CA">
      <w:pPr>
        <w:numPr>
          <w:ilvl w:val="0"/>
          <w:numId w:val="3"/>
        </w:numPr>
        <w:spacing w:after="240" w:line="240" w:lineRule="auto"/>
        <w:contextualSpacing/>
        <w:rPr>
          <w:rFonts w:ascii="Arial" w:eastAsia="Times New Roman" w:hAnsi="Arial" w:cs="Arial"/>
          <w:sz w:val="24"/>
          <w:szCs w:val="24"/>
        </w:rPr>
      </w:pPr>
      <w:r w:rsidRPr="00A853CA">
        <w:rPr>
          <w:rFonts w:ascii="Arial" w:eastAsia="Times New Roman" w:hAnsi="Arial" w:cs="Arial"/>
          <w:sz w:val="24"/>
          <w:szCs w:val="24"/>
        </w:rPr>
        <w:t>Hand or direct delivery</w:t>
      </w:r>
    </w:p>
    <w:p w14:paraId="131A6906" w14:textId="77777777" w:rsidR="00A853CA" w:rsidRPr="00A853CA" w:rsidRDefault="00A853CA" w:rsidP="00A853CA">
      <w:pPr>
        <w:numPr>
          <w:ilvl w:val="0"/>
          <w:numId w:val="3"/>
        </w:numPr>
        <w:spacing w:after="240" w:line="240" w:lineRule="auto"/>
        <w:contextualSpacing/>
        <w:rPr>
          <w:rFonts w:ascii="Arial" w:eastAsia="Times New Roman" w:hAnsi="Arial" w:cs="Arial"/>
          <w:sz w:val="24"/>
          <w:szCs w:val="24"/>
        </w:rPr>
      </w:pPr>
      <w:r w:rsidRPr="00A853CA">
        <w:rPr>
          <w:rFonts w:ascii="Arial" w:eastAsia="Times New Roman" w:hAnsi="Arial" w:cs="Arial"/>
          <w:sz w:val="24"/>
          <w:szCs w:val="24"/>
        </w:rPr>
        <w:t xml:space="preserve">Mail, as a separate notice or included with the bill (if delivered within 30 days of the violation) </w:t>
      </w:r>
    </w:p>
    <w:p w14:paraId="286130E3" w14:textId="77777777" w:rsidR="005B6234" w:rsidRDefault="005B6234" w:rsidP="0065738A">
      <w:pPr>
        <w:spacing w:after="240" w:line="240" w:lineRule="auto"/>
        <w:ind w:left="360"/>
        <w:contextualSpacing/>
        <w:rPr>
          <w:rFonts w:ascii="Arial" w:eastAsia="Times New Roman" w:hAnsi="Arial" w:cs="Arial"/>
          <w:kern w:val="0"/>
          <w:sz w:val="24"/>
          <w:szCs w:val="24"/>
          <w14:ligatures w14:val="none"/>
        </w:rPr>
      </w:pPr>
    </w:p>
    <w:p w14:paraId="247C4330" w14:textId="37E81E20" w:rsidR="00B64FFC" w:rsidRPr="00E56E75" w:rsidRDefault="00B64FFC" w:rsidP="00B64FFC">
      <w:pPr>
        <w:spacing w:after="240" w:line="240" w:lineRule="auto"/>
        <w:rPr>
          <w:rFonts w:ascii="Arial" w:eastAsia="Times New Roman" w:hAnsi="Arial" w:cs="Arial"/>
          <w:b/>
          <w:bCs/>
          <w:kern w:val="0"/>
          <w:sz w:val="24"/>
          <w:szCs w:val="24"/>
          <w14:ligatures w14:val="none"/>
        </w:rPr>
      </w:pPr>
      <w:r w:rsidRPr="00B64FFC">
        <w:rPr>
          <w:rFonts w:ascii="Arial" w:eastAsia="Times New Roman" w:hAnsi="Arial" w:cs="Arial"/>
          <w:b/>
          <w:bCs/>
          <w:kern w:val="0"/>
          <w:sz w:val="24"/>
          <w:szCs w:val="24"/>
          <w14:ligatures w14:val="none"/>
        </w:rPr>
        <w:t>Non-Community Water Systems</w:t>
      </w:r>
      <w:r w:rsidR="007F102E">
        <w:rPr>
          <w:rFonts w:ascii="Arial" w:eastAsia="Times New Roman" w:hAnsi="Arial" w:cs="Arial"/>
          <w:kern w:val="0"/>
          <w:sz w:val="24"/>
          <w:szCs w:val="24"/>
          <w14:ligatures w14:val="none"/>
        </w:rPr>
        <w:t xml:space="preserve"> </w:t>
      </w:r>
      <w:r w:rsidR="007F102E" w:rsidRPr="007F102E">
        <w:rPr>
          <w:rFonts w:ascii="Arial" w:eastAsia="Times New Roman" w:hAnsi="Arial" w:cs="Arial"/>
          <w:kern w:val="0"/>
          <w:sz w:val="24"/>
          <w:szCs w:val="24"/>
          <w14:ligatures w14:val="none"/>
        </w:rPr>
        <w:t>must use one of the following methods [</w:t>
      </w:r>
      <w:r w:rsidR="007F102E" w:rsidRPr="00E56E75">
        <w:rPr>
          <w:rFonts w:ascii="Arial" w:eastAsia="Times New Roman" w:hAnsi="Arial" w:cs="Arial"/>
          <w:kern w:val="0"/>
          <w:sz w:val="24"/>
          <w:szCs w:val="24"/>
          <w14:ligatures w14:val="none"/>
        </w:rPr>
        <w:t>Code of Federal Regulations, tit. 40, Section 141.203(c</w:t>
      </w:r>
      <w:r w:rsidR="007F102E" w:rsidRPr="00E56E75">
        <w:rPr>
          <w:rFonts w:ascii="Arial" w:eastAsia="Times New Roman" w:hAnsi="Arial" w:cs="Arial"/>
          <w:color w:val="000000"/>
          <w:kern w:val="0"/>
          <w:sz w:val="24"/>
          <w:szCs w:val="24"/>
          <w14:ligatures w14:val="none"/>
        </w:rPr>
        <w:t>)</w:t>
      </w:r>
      <w:r w:rsidR="005D1DF9" w:rsidRPr="00E56E75">
        <w:rPr>
          <w:rFonts w:ascii="Arial" w:eastAsia="Times New Roman" w:hAnsi="Arial" w:cs="Arial"/>
          <w:color w:val="000000"/>
          <w:kern w:val="0"/>
          <w:sz w:val="24"/>
          <w:szCs w:val="24"/>
          <w14:ligatures w14:val="none"/>
        </w:rPr>
        <w:t>].</w:t>
      </w:r>
    </w:p>
    <w:p w14:paraId="4E2A5D8E" w14:textId="36941E2B" w:rsidR="00B64FFC" w:rsidRPr="009D03DB" w:rsidRDefault="009D03DB" w:rsidP="00B64FFC">
      <w:pPr>
        <w:keepNext/>
        <w:spacing w:after="240" w:line="240" w:lineRule="auto"/>
        <w:outlineLvl w:val="3"/>
        <w:rPr>
          <w:rFonts w:ascii="Arial" w:eastAsia="Times New Roman" w:hAnsi="Arial" w:cs="Arial"/>
          <w:i/>
          <w:iCs/>
          <w:color w:val="000000"/>
          <w:kern w:val="0"/>
          <w:sz w:val="24"/>
          <w:szCs w:val="24"/>
          <w14:ligatures w14:val="none"/>
        </w:rPr>
      </w:pPr>
      <w:r w:rsidRPr="009D03DB">
        <w:rPr>
          <w:rFonts w:ascii="Arial" w:eastAsia="Times New Roman" w:hAnsi="Arial" w:cs="Arial"/>
          <w:i/>
          <w:iCs/>
          <w:color w:val="000000"/>
          <w:kern w:val="0"/>
          <w:sz w:val="24"/>
          <w:szCs w:val="24"/>
          <w14:ligatures w14:val="none"/>
        </w:rPr>
        <w:t>Delivery</w:t>
      </w:r>
      <w:r w:rsidR="00B64FFC" w:rsidRPr="009D03DB">
        <w:rPr>
          <w:rFonts w:ascii="Arial" w:eastAsia="Times New Roman" w:hAnsi="Arial" w:cs="Arial"/>
          <w:i/>
          <w:iCs/>
          <w:color w:val="000000"/>
          <w:kern w:val="0"/>
          <w:sz w:val="24"/>
          <w:szCs w:val="24"/>
          <w14:ligatures w14:val="none"/>
        </w:rPr>
        <w:t xml:space="preserve"> Method</w:t>
      </w:r>
    </w:p>
    <w:p w14:paraId="3176B780" w14:textId="77777777" w:rsidR="00556017" w:rsidRDefault="00556017" w:rsidP="00556017">
      <w:pPr>
        <w:pStyle w:val="ListParagraph"/>
        <w:numPr>
          <w:ilvl w:val="0"/>
          <w:numId w:val="12"/>
        </w:numPr>
        <w:spacing w:after="240" w:line="240" w:lineRule="auto"/>
        <w:rPr>
          <w:rFonts w:ascii="Arial" w:eastAsia="Times New Roman" w:hAnsi="Arial" w:cs="Arial"/>
          <w:kern w:val="0"/>
          <w:sz w:val="24"/>
          <w:szCs w:val="24"/>
          <w:lang w:val="en-CA"/>
          <w14:ligatures w14:val="none"/>
        </w:rPr>
      </w:pPr>
      <w:r w:rsidRPr="00556017">
        <w:rPr>
          <w:rFonts w:ascii="Arial" w:eastAsia="Times New Roman" w:hAnsi="Arial" w:cs="Arial"/>
          <w:kern w:val="0"/>
          <w:sz w:val="24"/>
          <w:szCs w:val="24"/>
          <w:lang w:val="en-CA"/>
          <w14:ligatures w14:val="none"/>
        </w:rPr>
        <w:t>Posting in conspicuous locations</w:t>
      </w:r>
    </w:p>
    <w:p w14:paraId="111E64BC" w14:textId="77777777" w:rsidR="00556017" w:rsidRDefault="00556017" w:rsidP="00556017">
      <w:pPr>
        <w:pStyle w:val="ListParagraph"/>
        <w:numPr>
          <w:ilvl w:val="0"/>
          <w:numId w:val="12"/>
        </w:numPr>
        <w:spacing w:after="240" w:line="240" w:lineRule="auto"/>
        <w:rPr>
          <w:rFonts w:ascii="Arial" w:eastAsia="Times New Roman" w:hAnsi="Arial" w:cs="Arial"/>
          <w:kern w:val="0"/>
          <w:sz w:val="24"/>
          <w:szCs w:val="24"/>
          <w:lang w:val="en-CA"/>
          <w14:ligatures w14:val="none"/>
        </w:rPr>
      </w:pPr>
      <w:r w:rsidRPr="00556017">
        <w:rPr>
          <w:rFonts w:ascii="Arial" w:eastAsia="Times New Roman" w:hAnsi="Arial" w:cs="Arial"/>
          <w:kern w:val="0"/>
          <w:sz w:val="24"/>
          <w:szCs w:val="24"/>
          <w:lang w:val="en-CA"/>
          <w14:ligatures w14:val="none"/>
        </w:rPr>
        <w:t>Hand delivery</w:t>
      </w:r>
    </w:p>
    <w:p w14:paraId="546C3E54" w14:textId="39ABDBDC" w:rsidR="00891F5F" w:rsidRPr="00556017" w:rsidRDefault="00556017" w:rsidP="00556017">
      <w:pPr>
        <w:pStyle w:val="ListParagraph"/>
        <w:numPr>
          <w:ilvl w:val="0"/>
          <w:numId w:val="12"/>
        </w:numPr>
        <w:spacing w:after="240" w:line="240" w:lineRule="auto"/>
        <w:rPr>
          <w:rFonts w:ascii="Arial" w:eastAsia="Times New Roman" w:hAnsi="Arial" w:cs="Arial"/>
          <w:kern w:val="0"/>
          <w:sz w:val="24"/>
          <w:szCs w:val="24"/>
          <w:lang w:val="en-CA"/>
          <w14:ligatures w14:val="none"/>
        </w:rPr>
      </w:pPr>
      <w:r w:rsidRPr="00556017">
        <w:rPr>
          <w:rFonts w:ascii="Arial" w:eastAsia="Times New Roman" w:hAnsi="Arial" w:cs="Arial"/>
          <w:kern w:val="0"/>
          <w:sz w:val="24"/>
          <w:szCs w:val="24"/>
          <w14:ligatures w14:val="none"/>
        </w:rPr>
        <w:t>Mail</w:t>
      </w:r>
    </w:p>
    <w:p w14:paraId="7ACDA322" w14:textId="4D297440" w:rsidR="00936EFC" w:rsidRPr="00936EFC" w:rsidRDefault="00936EFC" w:rsidP="00936EFC">
      <w:pPr>
        <w:spacing w:after="240" w:line="240" w:lineRule="auto"/>
        <w:rPr>
          <w:rFonts w:ascii="Arial" w:eastAsia="Times New Roman" w:hAnsi="Arial" w:cs="Arial"/>
          <w:kern w:val="0"/>
          <w:sz w:val="24"/>
          <w:szCs w:val="24"/>
          <w14:ligatures w14:val="none"/>
        </w:rPr>
      </w:pPr>
      <w:r w:rsidRPr="00936EFC">
        <w:rPr>
          <w:rFonts w:ascii="Arial" w:eastAsia="Times New Roman" w:hAnsi="Arial" w:cs="Arial"/>
          <w:kern w:val="0"/>
          <w:sz w:val="24"/>
          <w:szCs w:val="24"/>
          <w14:ligatures w14:val="none"/>
        </w:rPr>
        <w:t>In addition, both C</w:t>
      </w:r>
      <w:r>
        <w:rPr>
          <w:rFonts w:ascii="Arial" w:eastAsia="Times New Roman" w:hAnsi="Arial" w:cs="Arial"/>
          <w:kern w:val="0"/>
          <w:sz w:val="24"/>
          <w:szCs w:val="24"/>
          <w14:ligatures w14:val="none"/>
        </w:rPr>
        <w:t xml:space="preserve">ommunity </w:t>
      </w:r>
      <w:r w:rsidRPr="00936EFC">
        <w:rPr>
          <w:rFonts w:ascii="Arial" w:eastAsia="Times New Roman" w:hAnsi="Arial" w:cs="Arial"/>
          <w:kern w:val="0"/>
          <w:sz w:val="24"/>
          <w:szCs w:val="24"/>
          <w14:ligatures w14:val="none"/>
        </w:rPr>
        <w:t>W</w:t>
      </w:r>
      <w:r>
        <w:rPr>
          <w:rFonts w:ascii="Arial" w:eastAsia="Times New Roman" w:hAnsi="Arial" w:cs="Arial"/>
          <w:kern w:val="0"/>
          <w:sz w:val="24"/>
          <w:szCs w:val="24"/>
          <w14:ligatures w14:val="none"/>
        </w:rPr>
        <w:t xml:space="preserve">ater </w:t>
      </w:r>
      <w:r w:rsidRPr="00936EFC">
        <w:rPr>
          <w:rFonts w:ascii="Arial" w:eastAsia="Times New Roman" w:hAnsi="Arial" w:cs="Arial"/>
          <w:kern w:val="0"/>
          <w:sz w:val="24"/>
          <w:szCs w:val="24"/>
          <w14:ligatures w14:val="none"/>
        </w:rPr>
        <w:t>S</w:t>
      </w:r>
      <w:r w:rsidR="00D81902">
        <w:rPr>
          <w:rFonts w:ascii="Arial" w:eastAsia="Times New Roman" w:hAnsi="Arial" w:cs="Arial"/>
          <w:kern w:val="0"/>
          <w:sz w:val="24"/>
          <w:szCs w:val="24"/>
          <w14:ligatures w14:val="none"/>
        </w:rPr>
        <w:t>ystem</w:t>
      </w:r>
      <w:r w:rsidRPr="00936EFC">
        <w:rPr>
          <w:rFonts w:ascii="Arial" w:eastAsia="Times New Roman" w:hAnsi="Arial" w:cs="Arial"/>
          <w:kern w:val="0"/>
          <w:sz w:val="24"/>
          <w:szCs w:val="24"/>
          <w14:ligatures w14:val="none"/>
        </w:rPr>
        <w:t>s and N</w:t>
      </w:r>
      <w:r w:rsidR="00D81902">
        <w:rPr>
          <w:rFonts w:ascii="Arial" w:eastAsia="Times New Roman" w:hAnsi="Arial" w:cs="Arial"/>
          <w:kern w:val="0"/>
          <w:sz w:val="24"/>
          <w:szCs w:val="24"/>
          <w14:ligatures w14:val="none"/>
        </w:rPr>
        <w:t>on-</w:t>
      </w:r>
      <w:r w:rsidRPr="00936EFC">
        <w:rPr>
          <w:rFonts w:ascii="Arial" w:eastAsia="Times New Roman" w:hAnsi="Arial" w:cs="Arial"/>
          <w:kern w:val="0"/>
          <w:sz w:val="24"/>
          <w:szCs w:val="24"/>
          <w14:ligatures w14:val="none"/>
        </w:rPr>
        <w:t>C</w:t>
      </w:r>
      <w:r w:rsidR="00D81902">
        <w:rPr>
          <w:rFonts w:ascii="Arial" w:eastAsia="Times New Roman" w:hAnsi="Arial" w:cs="Arial"/>
          <w:kern w:val="0"/>
          <w:sz w:val="24"/>
          <w:szCs w:val="24"/>
          <w14:ligatures w14:val="none"/>
        </w:rPr>
        <w:t xml:space="preserve">ommunity </w:t>
      </w:r>
      <w:r w:rsidRPr="00936EFC">
        <w:rPr>
          <w:rFonts w:ascii="Arial" w:eastAsia="Times New Roman" w:hAnsi="Arial" w:cs="Arial"/>
          <w:kern w:val="0"/>
          <w:sz w:val="24"/>
          <w:szCs w:val="24"/>
          <w14:ligatures w14:val="none"/>
        </w:rPr>
        <w:t>W</w:t>
      </w:r>
      <w:r w:rsidR="00D81902">
        <w:rPr>
          <w:rFonts w:ascii="Arial" w:eastAsia="Times New Roman" w:hAnsi="Arial" w:cs="Arial"/>
          <w:kern w:val="0"/>
          <w:sz w:val="24"/>
          <w:szCs w:val="24"/>
          <w14:ligatures w14:val="none"/>
        </w:rPr>
        <w:t xml:space="preserve">ater </w:t>
      </w:r>
      <w:r w:rsidRPr="00936EFC">
        <w:rPr>
          <w:rFonts w:ascii="Arial" w:eastAsia="Times New Roman" w:hAnsi="Arial" w:cs="Arial"/>
          <w:kern w:val="0"/>
          <w:sz w:val="24"/>
          <w:szCs w:val="24"/>
          <w14:ligatures w14:val="none"/>
        </w:rPr>
        <w:t>S</w:t>
      </w:r>
      <w:r w:rsidR="00D81902">
        <w:rPr>
          <w:rFonts w:ascii="Arial" w:eastAsia="Times New Roman" w:hAnsi="Arial" w:cs="Arial"/>
          <w:kern w:val="0"/>
          <w:sz w:val="24"/>
          <w:szCs w:val="24"/>
          <w14:ligatures w14:val="none"/>
        </w:rPr>
        <w:t>ystem</w:t>
      </w:r>
      <w:r w:rsidRPr="00936EFC">
        <w:rPr>
          <w:rFonts w:ascii="Arial" w:eastAsia="Times New Roman" w:hAnsi="Arial" w:cs="Arial"/>
          <w:kern w:val="0"/>
          <w:sz w:val="24"/>
          <w:szCs w:val="24"/>
          <w14:ligatures w14:val="none"/>
        </w:rPr>
        <w:t xml:space="preserve">s must use another method reasonably calculated to reach others if they would not be reached by the first method </w:t>
      </w:r>
      <w:r w:rsidR="00D81902" w:rsidRPr="00D81902">
        <w:rPr>
          <w:rFonts w:ascii="Arial" w:eastAsia="Times New Roman" w:hAnsi="Arial" w:cs="Arial"/>
          <w:kern w:val="0"/>
          <w:sz w:val="24"/>
          <w:szCs w:val="24"/>
          <w14:ligatures w14:val="none"/>
        </w:rPr>
        <w:t>[</w:t>
      </w:r>
      <w:r w:rsidR="00D81902" w:rsidRPr="00E56E75">
        <w:rPr>
          <w:rFonts w:ascii="Arial" w:eastAsia="Times New Roman" w:hAnsi="Arial" w:cs="Arial"/>
          <w:kern w:val="0"/>
          <w:sz w:val="24"/>
          <w:szCs w:val="24"/>
          <w14:ligatures w14:val="none"/>
        </w:rPr>
        <w:t>Code of Federal Regulations, tit. 40, Section 141.203(c)].</w:t>
      </w:r>
      <w:r w:rsidR="00D81902">
        <w:rPr>
          <w:rFonts w:ascii="Arial" w:eastAsia="Times New Roman" w:hAnsi="Arial" w:cs="Arial"/>
          <w:kern w:val="0"/>
          <w:sz w:val="24"/>
          <w:szCs w:val="24"/>
          <w14:ligatures w14:val="none"/>
        </w:rPr>
        <w:t xml:space="preserve"> </w:t>
      </w:r>
      <w:r w:rsidRPr="00936EFC">
        <w:rPr>
          <w:rFonts w:ascii="Arial" w:eastAsia="Times New Roman" w:hAnsi="Arial" w:cs="Arial"/>
          <w:kern w:val="0"/>
          <w:sz w:val="24"/>
          <w:szCs w:val="24"/>
          <w14:ligatures w14:val="none"/>
        </w:rPr>
        <w:t>Such methods could include newspapers, e-mail, or delivery to community organizations. If you mail, post, or hand deliver, print your notice on your system’s letterhead, if available.</w:t>
      </w:r>
    </w:p>
    <w:p w14:paraId="0FC129B6" w14:textId="6D66F2A4" w:rsidR="00E833FD" w:rsidRPr="005F76F8" w:rsidRDefault="00936EFC" w:rsidP="00936EFC">
      <w:pPr>
        <w:spacing w:after="240" w:line="240" w:lineRule="auto"/>
        <w:rPr>
          <w:rFonts w:ascii="Arial" w:eastAsia="Times New Roman" w:hAnsi="Arial" w:cs="Arial"/>
          <w:kern w:val="0"/>
          <w:sz w:val="24"/>
          <w:szCs w:val="24"/>
          <w14:ligatures w14:val="none"/>
        </w:rPr>
      </w:pPr>
      <w:r w:rsidRPr="00936EFC">
        <w:rPr>
          <w:rFonts w:ascii="Arial" w:eastAsia="Times New Roman" w:hAnsi="Arial" w:cs="Arial"/>
          <w:kern w:val="0"/>
          <w:sz w:val="24"/>
          <w:szCs w:val="24"/>
          <w14:ligatures w14:val="none"/>
        </w:rPr>
        <w:t>The</w:t>
      </w:r>
      <w:r w:rsidR="00AB34F2">
        <w:rPr>
          <w:rFonts w:ascii="Arial" w:eastAsia="Times New Roman" w:hAnsi="Arial" w:cs="Arial"/>
          <w:kern w:val="0"/>
          <w:sz w:val="24"/>
          <w:szCs w:val="24"/>
          <w14:ligatures w14:val="none"/>
        </w:rPr>
        <w:t xml:space="preserve"> </w:t>
      </w:r>
      <w:r w:rsidRPr="00936EFC">
        <w:rPr>
          <w:rFonts w:ascii="Arial" w:eastAsia="Times New Roman" w:hAnsi="Arial" w:cs="Arial"/>
          <w:kern w:val="0"/>
          <w:sz w:val="24"/>
          <w:szCs w:val="24"/>
          <w14:ligatures w14:val="none"/>
        </w:rPr>
        <w:t xml:space="preserve">notice </w:t>
      </w:r>
      <w:r w:rsidR="00A35AF8">
        <w:rPr>
          <w:rFonts w:ascii="Arial" w:eastAsia="Times New Roman" w:hAnsi="Arial" w:cs="Arial"/>
          <w:kern w:val="0"/>
          <w:sz w:val="24"/>
          <w:szCs w:val="24"/>
          <w14:ligatures w14:val="none"/>
        </w:rPr>
        <w:t xml:space="preserve">attached </w:t>
      </w:r>
      <w:r w:rsidRPr="00936EFC">
        <w:rPr>
          <w:rFonts w:ascii="Arial" w:eastAsia="Times New Roman" w:hAnsi="Arial" w:cs="Arial"/>
          <w:kern w:val="0"/>
          <w:sz w:val="24"/>
          <w:szCs w:val="24"/>
          <w14:ligatures w14:val="none"/>
        </w:rPr>
        <w:t xml:space="preserve">is appropriate for mailing, posting, or hand delivery. If you modify this notice, you must still include all required public notice elements from </w:t>
      </w:r>
      <w:r w:rsidR="005F76F8" w:rsidRPr="005F76F8">
        <w:rPr>
          <w:rFonts w:ascii="Arial" w:eastAsia="Times New Roman" w:hAnsi="Arial" w:cs="Arial"/>
          <w:kern w:val="0"/>
          <w:sz w:val="24"/>
          <w:szCs w:val="24"/>
          <w14:ligatures w14:val="none"/>
        </w:rPr>
        <w:t>Code of Federal Regulations, tit. 40, Section 141.205(a)</w:t>
      </w:r>
      <w:r w:rsidRPr="005F76F8">
        <w:rPr>
          <w:rFonts w:ascii="Arial" w:eastAsia="Times New Roman" w:hAnsi="Arial" w:cs="Arial"/>
          <w:kern w:val="0"/>
          <w:sz w:val="24"/>
          <w:szCs w:val="24"/>
          <w14:ligatures w14:val="none"/>
        </w:rPr>
        <w:t xml:space="preserve"> and leave the mandatory language unchanged (see below).  </w:t>
      </w:r>
    </w:p>
    <w:p w14:paraId="742533E8" w14:textId="3712257A" w:rsidR="007B7568" w:rsidRPr="00746833" w:rsidRDefault="007B7568" w:rsidP="00B64FFC">
      <w:pPr>
        <w:spacing w:after="240" w:line="240" w:lineRule="auto"/>
        <w:rPr>
          <w:rFonts w:ascii="Arial" w:eastAsia="Times New Roman" w:hAnsi="Arial" w:cs="Arial"/>
          <w:b/>
          <w:bCs/>
          <w:kern w:val="0"/>
          <w:sz w:val="24"/>
          <w:szCs w:val="24"/>
          <w:u w:val="single"/>
          <w14:ligatures w14:val="none"/>
        </w:rPr>
      </w:pPr>
      <w:r w:rsidRPr="00746833">
        <w:rPr>
          <w:rFonts w:ascii="Arial" w:eastAsia="Times New Roman" w:hAnsi="Arial" w:cs="Arial"/>
          <w:b/>
          <w:bCs/>
          <w:kern w:val="0"/>
          <w:sz w:val="24"/>
          <w:szCs w:val="24"/>
          <w:u w:val="single"/>
          <w14:ligatures w14:val="none"/>
        </w:rPr>
        <w:lastRenderedPageBreak/>
        <w:t>Content of the Public Notice</w:t>
      </w:r>
    </w:p>
    <w:p w14:paraId="0EF8A49C" w14:textId="4EC944FB" w:rsidR="00DD23BC" w:rsidRPr="00E56E75" w:rsidRDefault="00DD23BC" w:rsidP="00DD23BC">
      <w:pPr>
        <w:keepNext/>
        <w:spacing w:after="240" w:line="240" w:lineRule="auto"/>
        <w:outlineLvl w:val="2"/>
        <w:rPr>
          <w:rFonts w:ascii="Arial" w:eastAsia="Times New Roman" w:hAnsi="Arial" w:cs="Arial"/>
          <w:kern w:val="0"/>
          <w:sz w:val="24"/>
          <w:szCs w:val="24"/>
          <w14:ligatures w14:val="none"/>
        </w:rPr>
      </w:pPr>
      <w:r w:rsidRPr="00DD23BC">
        <w:rPr>
          <w:rFonts w:ascii="Arial" w:eastAsia="Times New Roman" w:hAnsi="Arial" w:cs="Arial"/>
          <w:kern w:val="0"/>
          <w:sz w:val="24"/>
          <w:szCs w:val="24"/>
          <w14:ligatures w14:val="none"/>
        </w:rPr>
        <w:t xml:space="preserve">The notice attached </w:t>
      </w:r>
      <w:r w:rsidR="00BB7B38">
        <w:rPr>
          <w:rFonts w:ascii="Arial" w:eastAsia="Times New Roman" w:hAnsi="Arial" w:cs="Arial"/>
          <w:kern w:val="0"/>
          <w:sz w:val="24"/>
          <w:szCs w:val="24"/>
          <w14:ligatures w14:val="none"/>
        </w:rPr>
        <w:t>includes the necessary content of the public notice</w:t>
      </w:r>
      <w:r w:rsidRPr="00DD23BC">
        <w:rPr>
          <w:rFonts w:ascii="Arial" w:eastAsia="Times New Roman" w:hAnsi="Arial" w:cs="Arial"/>
          <w:kern w:val="0"/>
          <w:sz w:val="24"/>
          <w:szCs w:val="24"/>
          <w14:ligatures w14:val="none"/>
        </w:rPr>
        <w:t xml:space="preserve">. If you wish to modify the template before using it, please inform </w:t>
      </w:r>
      <w:r w:rsidR="003464AB">
        <w:rPr>
          <w:rFonts w:ascii="Arial" w:eastAsia="Times New Roman" w:hAnsi="Arial" w:cs="Arial"/>
          <w:kern w:val="0"/>
          <w:sz w:val="24"/>
          <w:szCs w:val="24"/>
          <w14:ligatures w14:val="none"/>
        </w:rPr>
        <w:t>the DDW LCRR Unit</w:t>
      </w:r>
      <w:r w:rsidR="003F2F1C">
        <w:rPr>
          <w:rFonts w:ascii="Arial" w:eastAsia="Times New Roman" w:hAnsi="Arial" w:cs="Arial"/>
          <w:kern w:val="0"/>
          <w:sz w:val="24"/>
          <w:szCs w:val="24"/>
          <w14:ligatures w14:val="none"/>
        </w:rPr>
        <w:t xml:space="preserve"> </w:t>
      </w:r>
      <w:r w:rsidRPr="00DD23BC">
        <w:rPr>
          <w:rFonts w:ascii="Arial" w:eastAsia="Times New Roman" w:hAnsi="Arial" w:cs="Arial"/>
          <w:kern w:val="0"/>
          <w:sz w:val="24"/>
          <w:szCs w:val="24"/>
          <w14:ligatures w14:val="none"/>
        </w:rPr>
        <w:t xml:space="preserve">prior to distribution. If you do, you must still include all the required elements and the </w:t>
      </w:r>
      <w:r w:rsidR="00B036A7">
        <w:rPr>
          <w:rFonts w:ascii="Arial" w:eastAsia="Times New Roman" w:hAnsi="Arial" w:cs="Arial"/>
          <w:kern w:val="0"/>
          <w:sz w:val="24"/>
          <w:szCs w:val="24"/>
          <w14:ligatures w14:val="none"/>
        </w:rPr>
        <w:t>mandatory</w:t>
      </w:r>
      <w:r w:rsidRPr="00DD23BC">
        <w:rPr>
          <w:rFonts w:ascii="Arial" w:eastAsia="Times New Roman" w:hAnsi="Arial" w:cs="Arial"/>
          <w:kern w:val="0"/>
          <w:sz w:val="24"/>
          <w:szCs w:val="24"/>
          <w14:ligatures w14:val="none"/>
        </w:rPr>
        <w:t xml:space="preserve"> language in italics </w:t>
      </w:r>
      <w:r w:rsidRPr="00803C05">
        <w:rPr>
          <w:rFonts w:ascii="Arial" w:eastAsia="Times New Roman" w:hAnsi="Arial" w:cs="Arial"/>
          <w:kern w:val="0"/>
          <w:sz w:val="24"/>
          <w:szCs w:val="24"/>
          <w14:ligatures w14:val="none"/>
        </w:rPr>
        <w:t>must remain unchanged</w:t>
      </w:r>
      <w:r w:rsidR="00B64FD2" w:rsidRPr="00803C05">
        <w:rPr>
          <w:rFonts w:ascii="Arial" w:eastAsia="Times New Roman" w:hAnsi="Arial" w:cs="Arial"/>
          <w:kern w:val="0"/>
          <w:sz w:val="24"/>
          <w:szCs w:val="24"/>
          <w14:ligatures w14:val="none"/>
        </w:rPr>
        <w:t xml:space="preserve"> </w:t>
      </w:r>
      <w:r w:rsidR="00803C05" w:rsidRPr="00E56E75">
        <w:rPr>
          <w:rFonts w:ascii="Arial" w:eastAsia="Times New Roman" w:hAnsi="Arial" w:cs="Arial"/>
          <w:kern w:val="0"/>
          <w:sz w:val="24"/>
          <w:szCs w:val="24"/>
          <w14:ligatures w14:val="none"/>
        </w:rPr>
        <w:t xml:space="preserve">[Code of Federal Regulations, tit. 40, </w:t>
      </w:r>
      <w:r w:rsidR="003A36C3">
        <w:rPr>
          <w:rFonts w:ascii="Arial" w:eastAsia="Times New Roman" w:hAnsi="Arial" w:cs="Arial"/>
          <w:kern w:val="0"/>
          <w:sz w:val="24"/>
          <w:szCs w:val="24"/>
          <w14:ligatures w14:val="none"/>
        </w:rPr>
        <w:t>Section 141.205</w:t>
      </w:r>
      <w:r w:rsidR="00B26750">
        <w:rPr>
          <w:rFonts w:ascii="Arial" w:eastAsia="Times New Roman" w:hAnsi="Arial" w:cs="Arial"/>
          <w:kern w:val="0"/>
          <w:sz w:val="24"/>
          <w:szCs w:val="24"/>
          <w14:ligatures w14:val="none"/>
        </w:rPr>
        <w:t xml:space="preserve">(a) and </w:t>
      </w:r>
      <w:r w:rsidR="00803C05" w:rsidRPr="00E56E75">
        <w:rPr>
          <w:rFonts w:ascii="Arial" w:eastAsia="Times New Roman" w:hAnsi="Arial" w:cs="Arial"/>
          <w:kern w:val="0"/>
          <w:sz w:val="24"/>
          <w:szCs w:val="24"/>
          <w14:ligatures w14:val="none"/>
        </w:rPr>
        <w:t>Appendix B to Subpart Q]</w:t>
      </w:r>
      <w:r w:rsidRPr="00E56E75">
        <w:rPr>
          <w:rFonts w:ascii="Arial" w:eastAsia="Times New Roman" w:hAnsi="Arial" w:cs="Arial"/>
          <w:kern w:val="0"/>
          <w:sz w:val="24"/>
          <w:szCs w:val="24"/>
          <w14:ligatures w14:val="none"/>
        </w:rPr>
        <w:t xml:space="preserve">. </w:t>
      </w:r>
    </w:p>
    <w:p w14:paraId="60A7455D" w14:textId="13EA2C85" w:rsidR="003B3572" w:rsidRPr="00B64FD2" w:rsidRDefault="00C37637" w:rsidP="00B64FFC">
      <w:pPr>
        <w:keepNext/>
        <w:spacing w:after="240" w:line="240" w:lineRule="auto"/>
        <w:outlineLvl w:val="2"/>
        <w:rPr>
          <w:rFonts w:ascii="Arial" w:eastAsia="Times New Roman" w:hAnsi="Arial" w:cs="Arial"/>
          <w:i/>
          <w:iCs/>
          <w:color w:val="0F4761" w:themeColor="accent1" w:themeShade="BF"/>
          <w:kern w:val="0"/>
          <w:sz w:val="24"/>
          <w:szCs w:val="24"/>
          <w14:ligatures w14:val="none"/>
        </w:rPr>
      </w:pPr>
      <w:r w:rsidRPr="00C37637">
        <w:rPr>
          <w:rFonts w:ascii="Arial" w:eastAsia="Times New Roman" w:hAnsi="Arial" w:cs="Arial"/>
          <w:i/>
          <w:iCs/>
          <w:color w:val="0F4761" w:themeColor="accent1" w:themeShade="BF"/>
          <w:kern w:val="0"/>
          <w:sz w:val="24"/>
          <w:szCs w:val="24"/>
          <w14:ligatures w14:val="none"/>
        </w:rPr>
        <w:t>Exposure to lead in drinking water can cause serious health effects in all age groups. Infants and children can have decreases in IQ and attention span. Lead exposure can cause new learning and behavior problems or exacerbate existing learning and behavior problems. The children of women who are exposed to lead before or during pregnancy can have increased risk of these adverse health effects. Adults can have increased risks of heart disease, high blood pressure, kidney or nervous system problems.</w:t>
      </w:r>
    </w:p>
    <w:p w14:paraId="20CCC7A0" w14:textId="77777777" w:rsidR="00D637D6" w:rsidRPr="00D637D6" w:rsidRDefault="00D637D6" w:rsidP="00D637D6">
      <w:pPr>
        <w:keepNext/>
        <w:spacing w:after="240" w:line="240" w:lineRule="auto"/>
        <w:outlineLvl w:val="2"/>
        <w:rPr>
          <w:rFonts w:ascii="Arial" w:eastAsia="Times New Roman" w:hAnsi="Arial" w:cs="Arial"/>
          <w:b/>
          <w:bCs/>
          <w:color w:val="000000"/>
          <w:kern w:val="0"/>
          <w:sz w:val="24"/>
          <w:szCs w:val="24"/>
          <w:u w:val="single"/>
          <w14:ligatures w14:val="none"/>
        </w:rPr>
      </w:pPr>
      <w:r w:rsidRPr="00D637D6">
        <w:rPr>
          <w:rFonts w:ascii="Arial" w:eastAsia="Times New Roman" w:hAnsi="Arial" w:cs="Arial"/>
          <w:b/>
          <w:bCs/>
          <w:color w:val="000000"/>
          <w:kern w:val="0"/>
          <w:sz w:val="24"/>
          <w:szCs w:val="24"/>
          <w:u w:val="single"/>
          <w14:ligatures w14:val="none"/>
        </w:rPr>
        <w:t>Multilingual Requirement</w:t>
      </w:r>
    </w:p>
    <w:p w14:paraId="6B13087C" w14:textId="77777777" w:rsidR="00D637D6" w:rsidRPr="00D637D6" w:rsidRDefault="00D637D6" w:rsidP="00D637D6">
      <w:pPr>
        <w:spacing w:after="240" w:line="240" w:lineRule="auto"/>
        <w:rPr>
          <w:rFonts w:ascii="Arial" w:eastAsia="Times New Roman" w:hAnsi="Arial" w:cs="Arial"/>
          <w:kern w:val="0"/>
          <w:sz w:val="24"/>
          <w:szCs w:val="24"/>
          <w14:ligatures w14:val="none"/>
        </w:rPr>
      </w:pPr>
      <w:r w:rsidRPr="00D637D6">
        <w:rPr>
          <w:rFonts w:ascii="Arial" w:eastAsia="Times New Roman" w:hAnsi="Arial" w:cs="Arial"/>
          <w:kern w:val="0"/>
          <w:sz w:val="24"/>
          <w:szCs w:val="24"/>
          <w14:ligatures w14:val="none"/>
        </w:rPr>
        <w:t>The notice must (1) be provided in English, Spanish, and the language spoken by any non-English-speaking group exceeding 10 percent of the persons served by the water system, and (2) include a telephone number or address where such individuals may contact the water system for assistance.</w:t>
      </w:r>
    </w:p>
    <w:p w14:paraId="54396233" w14:textId="77777777" w:rsidR="00D637D6" w:rsidRPr="00D637D6" w:rsidRDefault="00D637D6" w:rsidP="00D637D6">
      <w:pPr>
        <w:spacing w:after="240" w:line="240" w:lineRule="auto"/>
        <w:rPr>
          <w:rFonts w:ascii="Arial" w:eastAsia="Times New Roman" w:hAnsi="Arial" w:cs="Arial"/>
          <w:kern w:val="0"/>
          <w:sz w:val="24"/>
          <w:szCs w:val="24"/>
          <w14:ligatures w14:val="none"/>
        </w:rPr>
      </w:pPr>
      <w:r w:rsidRPr="00D637D6">
        <w:rPr>
          <w:rFonts w:ascii="Arial" w:eastAsia="Times New Roman" w:hAnsi="Arial" w:cs="Arial"/>
          <w:kern w:val="0"/>
          <w:sz w:val="24"/>
          <w:szCs w:val="24"/>
          <w14:ligatures w14:val="none"/>
        </w:rPr>
        <w:t>If any non-English-speaking group exceeds 1,000 persons served by the water system, but does not exceed 10 percent served, the notice must (1) include information in the appropriate language(s) regarding the importance of the notice, and (2) contain the telephone number or address where such individuals may contact the water system to obtain a translated copy of the notice from the water system or assistance in the appropriate language.</w:t>
      </w:r>
    </w:p>
    <w:p w14:paraId="64470505" w14:textId="77777777" w:rsidR="00E730F7" w:rsidRPr="00E730F7" w:rsidRDefault="00E730F7" w:rsidP="00E730F7">
      <w:pPr>
        <w:spacing w:after="240" w:line="240" w:lineRule="auto"/>
        <w:rPr>
          <w:rFonts w:ascii="Arial" w:eastAsia="Times New Roman" w:hAnsi="Arial" w:cs="Arial"/>
          <w:b/>
          <w:bCs/>
          <w:kern w:val="0"/>
          <w:sz w:val="24"/>
          <w:szCs w:val="24"/>
          <w:u w:val="single"/>
          <w14:ligatures w14:val="none"/>
        </w:rPr>
      </w:pPr>
      <w:r w:rsidRPr="00E730F7">
        <w:rPr>
          <w:rFonts w:ascii="Arial" w:eastAsia="Times New Roman" w:hAnsi="Arial" w:cs="Arial"/>
          <w:b/>
          <w:bCs/>
          <w:kern w:val="0"/>
          <w:sz w:val="24"/>
          <w:szCs w:val="24"/>
          <w:u w:val="single"/>
          <w14:ligatures w14:val="none"/>
        </w:rPr>
        <w:t>Corrective Actions</w:t>
      </w:r>
    </w:p>
    <w:p w14:paraId="7481A53F" w14:textId="58E268CA" w:rsidR="00E730F7" w:rsidRPr="00E730F7" w:rsidRDefault="00E730F7" w:rsidP="00815DFD">
      <w:pPr>
        <w:spacing w:after="240" w:line="240" w:lineRule="auto"/>
        <w:jc w:val="both"/>
        <w:rPr>
          <w:rFonts w:ascii="Arial" w:eastAsia="Times New Roman" w:hAnsi="Arial" w:cs="Arial"/>
          <w:kern w:val="0"/>
          <w:sz w:val="24"/>
          <w:szCs w:val="24"/>
          <w14:ligatures w14:val="none"/>
        </w:rPr>
      </w:pPr>
      <w:r w:rsidRPr="00E730F7">
        <w:rPr>
          <w:rFonts w:ascii="Arial" w:eastAsia="Times New Roman" w:hAnsi="Arial" w:cs="Arial"/>
          <w:kern w:val="0"/>
          <w:sz w:val="24"/>
          <w:szCs w:val="24"/>
          <w14:ligatures w14:val="none"/>
        </w:rPr>
        <w:t xml:space="preserve">In your notice, describe </w:t>
      </w:r>
      <w:r w:rsidR="00FF4C3C">
        <w:rPr>
          <w:rFonts w:ascii="Arial" w:eastAsia="Times New Roman" w:hAnsi="Arial" w:cs="Arial"/>
          <w:kern w:val="0"/>
          <w:sz w:val="24"/>
          <w:szCs w:val="24"/>
          <w14:ligatures w14:val="none"/>
        </w:rPr>
        <w:t>your</w:t>
      </w:r>
      <w:r w:rsidRPr="00E730F7">
        <w:rPr>
          <w:rFonts w:ascii="Arial" w:eastAsia="Times New Roman" w:hAnsi="Arial" w:cs="Arial"/>
          <w:kern w:val="0"/>
          <w:sz w:val="24"/>
          <w:szCs w:val="24"/>
          <w14:ligatures w14:val="none"/>
        </w:rPr>
        <w:t xml:space="preserve"> </w:t>
      </w:r>
      <w:r w:rsidR="009360F0">
        <w:rPr>
          <w:rFonts w:ascii="Arial" w:eastAsia="Times New Roman" w:hAnsi="Arial" w:cs="Arial"/>
          <w:kern w:val="0"/>
          <w:sz w:val="24"/>
          <w:szCs w:val="24"/>
          <w14:ligatures w14:val="none"/>
        </w:rPr>
        <w:t>plan for completing the</w:t>
      </w:r>
      <w:r w:rsidR="00EF1131">
        <w:rPr>
          <w:rFonts w:ascii="Arial" w:eastAsia="Times New Roman" w:hAnsi="Arial" w:cs="Arial"/>
          <w:kern w:val="0"/>
          <w:sz w:val="24"/>
          <w:szCs w:val="24"/>
          <w14:ligatures w14:val="none"/>
        </w:rPr>
        <w:t xml:space="preserve"> initial</w:t>
      </w:r>
      <w:r w:rsidR="009360F0">
        <w:rPr>
          <w:rFonts w:ascii="Arial" w:eastAsia="Times New Roman" w:hAnsi="Arial" w:cs="Arial"/>
          <w:kern w:val="0"/>
          <w:sz w:val="24"/>
          <w:szCs w:val="24"/>
          <w14:ligatures w14:val="none"/>
        </w:rPr>
        <w:t xml:space="preserve"> lead </w:t>
      </w:r>
      <w:r w:rsidRPr="00E730F7">
        <w:rPr>
          <w:rFonts w:ascii="Arial" w:eastAsia="Times New Roman" w:hAnsi="Arial" w:cs="Arial"/>
          <w:kern w:val="0"/>
          <w:sz w:val="24"/>
          <w:szCs w:val="24"/>
          <w14:ligatures w14:val="none"/>
        </w:rPr>
        <w:t xml:space="preserve">service line </w:t>
      </w:r>
      <w:r w:rsidR="00815DFD">
        <w:rPr>
          <w:rFonts w:ascii="Arial" w:eastAsia="Times New Roman" w:hAnsi="Arial" w:cs="Arial"/>
          <w:kern w:val="0"/>
          <w:sz w:val="24"/>
          <w:szCs w:val="24"/>
          <w14:ligatures w14:val="none"/>
        </w:rPr>
        <w:t>inventor</w:t>
      </w:r>
      <w:r w:rsidR="009360F0">
        <w:rPr>
          <w:rFonts w:ascii="Arial" w:eastAsia="Times New Roman" w:hAnsi="Arial" w:cs="Arial"/>
          <w:kern w:val="0"/>
          <w:sz w:val="24"/>
          <w:szCs w:val="24"/>
          <w14:ligatures w14:val="none"/>
        </w:rPr>
        <w:t>y</w:t>
      </w:r>
      <w:r w:rsidRPr="00E730F7">
        <w:rPr>
          <w:rFonts w:ascii="Arial" w:eastAsia="Times New Roman" w:hAnsi="Arial" w:cs="Arial"/>
          <w:kern w:val="0"/>
          <w:sz w:val="24"/>
          <w:szCs w:val="24"/>
          <w14:ligatures w14:val="none"/>
        </w:rPr>
        <w:t xml:space="preserve">. </w:t>
      </w:r>
    </w:p>
    <w:p w14:paraId="13B57160" w14:textId="131F049A" w:rsidR="00E730F7" w:rsidRPr="00E730F7" w:rsidDel="00145FB1" w:rsidRDefault="00E730F7" w:rsidP="006C49C4">
      <w:pPr>
        <w:keepNext/>
        <w:keepLines/>
        <w:spacing w:before="360" w:after="80" w:line="240" w:lineRule="auto"/>
        <w:outlineLvl w:val="0"/>
        <w:rPr>
          <w:rFonts w:ascii="Arial" w:eastAsiaTheme="majorEastAsia" w:hAnsi="Arial" w:cs="Arial"/>
          <w:b/>
          <w:bCs/>
          <w:kern w:val="0"/>
          <w:sz w:val="24"/>
          <w:szCs w:val="24"/>
          <w:u w:val="single"/>
          <w14:ligatures w14:val="none"/>
        </w:rPr>
      </w:pPr>
      <w:r w:rsidRPr="00E730F7">
        <w:rPr>
          <w:rFonts w:ascii="Arial" w:eastAsiaTheme="majorEastAsia" w:hAnsi="Arial" w:cs="Arial"/>
          <w:b/>
          <w:bCs/>
          <w:kern w:val="0"/>
          <w:sz w:val="24"/>
          <w:szCs w:val="24"/>
          <w:u w:val="single"/>
          <w14:ligatures w14:val="none"/>
        </w:rPr>
        <w:t>After Issuing the Public Notice</w:t>
      </w:r>
    </w:p>
    <w:p w14:paraId="670B24FD" w14:textId="30139199" w:rsidR="03A5572F" w:rsidRPr="0084644B" w:rsidRDefault="20E553FF" w:rsidP="00F26FD1">
      <w:pPr>
        <w:numPr>
          <w:ilvl w:val="0"/>
          <w:numId w:val="8"/>
        </w:numPr>
        <w:spacing w:beforeAutospacing="1" w:after="240" w:afterAutospacing="1" w:line="240" w:lineRule="auto"/>
        <w:rPr>
          <w:rFonts w:ascii="Arial" w:eastAsia="Arial" w:hAnsi="Arial" w:cs="Arial"/>
          <w:color w:val="000000" w:themeColor="text1"/>
          <w:sz w:val="24"/>
          <w:szCs w:val="24"/>
        </w:rPr>
      </w:pPr>
      <w:r w:rsidRPr="1B55FE3C">
        <w:rPr>
          <w:rFonts w:ascii="Arial" w:eastAsia="Arial" w:hAnsi="Arial" w:cs="Arial"/>
          <w:color w:val="000000" w:themeColor="text1"/>
          <w:sz w:val="24"/>
          <w:szCs w:val="24"/>
        </w:rPr>
        <w:t xml:space="preserve">Within 10 days of giving public notice each water system needs to submit a certification to the State Board that it has done so, along with a representative copy of each type of public notice given. The DDW will be providing the necessary information to USEPA for compliance determination.  </w:t>
      </w:r>
    </w:p>
    <w:p w14:paraId="69848E69" w14:textId="5F6DF838" w:rsidR="00E730F7" w:rsidRPr="00E730F7" w:rsidRDefault="00E730F7" w:rsidP="00E730F7">
      <w:pPr>
        <w:spacing w:before="100" w:beforeAutospacing="1" w:after="100" w:afterAutospacing="1" w:line="240" w:lineRule="auto"/>
        <w:rPr>
          <w:rFonts w:ascii="Arial" w:eastAsia="Times New Roman" w:hAnsi="Arial" w:cs="Arial"/>
          <w:kern w:val="0"/>
          <w:sz w:val="24"/>
          <w:szCs w:val="24"/>
          <w14:ligatures w14:val="none"/>
        </w:rPr>
      </w:pPr>
      <w:r w:rsidRPr="00E730F7">
        <w:rPr>
          <w:rFonts w:ascii="Arial" w:eastAsia="Times New Roman" w:hAnsi="Arial" w:cs="Arial"/>
          <w:kern w:val="0"/>
          <w:sz w:val="24"/>
          <w:szCs w:val="24"/>
          <w14:ligatures w14:val="none"/>
        </w:rPr>
        <w:t>(Recommended) Notify local public health departments that serve the affected area of the notification to inform them that the purpose of this notice is to provide details to consumers about their water service line(s). There can be a potential health risk associated with the composition of service line material, but immediate health concerns due to water quality issues, if any, would be addressed in a separate notice.</w:t>
      </w:r>
    </w:p>
    <w:p w14:paraId="6B2054C3" w14:textId="1BFC70B1" w:rsidR="00E730F7" w:rsidRDefault="008F68DE" w:rsidP="00F26FD1">
      <w:pPr>
        <w:spacing w:beforeAutospacing="1" w:after="240" w:afterAutospacing="1" w:line="240" w:lineRule="auto"/>
        <w:rPr>
          <w:rFonts w:ascii="Arial" w:eastAsia="Times New Roman" w:hAnsi="Arial" w:cs="Arial"/>
          <w:b/>
          <w:bCs/>
          <w:color w:val="000000"/>
          <w:kern w:val="0"/>
          <w:sz w:val="24"/>
          <w:szCs w:val="24"/>
          <w14:ligatures w14:val="none"/>
        </w:rPr>
      </w:pPr>
      <w:r w:rsidRPr="0076779B">
        <w:rPr>
          <w:rFonts w:ascii="Arial" w:eastAsia="Arial" w:hAnsi="Arial" w:cs="Arial"/>
          <w:color w:val="000000" w:themeColor="text1"/>
          <w:kern w:val="0"/>
          <w:sz w:val="24"/>
          <w:szCs w:val="24"/>
          <w14:ligatures w14:val="none"/>
        </w:rPr>
        <w:t>It is a good idea to issue a notice when the service line inventory has been completed.</w:t>
      </w:r>
    </w:p>
    <w:p w14:paraId="1DDFB4D3" w14:textId="218323AE" w:rsidR="005F5034" w:rsidRPr="005F5034" w:rsidRDefault="00C1715B" w:rsidP="005F5034">
      <w:pPr>
        <w:spacing w:after="0" w:line="240" w:lineRule="auto"/>
        <w:jc w:val="center"/>
        <w:rPr>
          <w:rFonts w:ascii="Arial" w:eastAsia="Times New Roman" w:hAnsi="Arial" w:cs="Arial"/>
          <w:b/>
          <w:bCs/>
          <w:kern w:val="0"/>
          <w:sz w:val="28"/>
          <w:szCs w:val="28"/>
          <w14:ligatures w14:val="none"/>
        </w:rPr>
      </w:pPr>
      <w:r>
        <w:rPr>
          <w:rFonts w:ascii="Arial" w:eastAsia="Times New Roman" w:hAnsi="Arial" w:cs="Arial"/>
          <w:b/>
          <w:bCs/>
          <w:color w:val="000000"/>
          <w:kern w:val="0"/>
          <w:sz w:val="24"/>
          <w:szCs w:val="24"/>
          <w14:ligatures w14:val="none"/>
        </w:rPr>
        <w:br w:type="page"/>
      </w:r>
      <w:r w:rsidR="005F5034" w:rsidRPr="005F5034">
        <w:rPr>
          <w:rFonts w:ascii="Arial" w:eastAsia="Times New Roman" w:hAnsi="Arial" w:cs="Arial"/>
          <w:b/>
          <w:bCs/>
          <w:kern w:val="0"/>
          <w:sz w:val="28"/>
          <w:szCs w:val="28"/>
          <w14:ligatures w14:val="none"/>
        </w:rPr>
        <w:lastRenderedPageBreak/>
        <w:t>IMPORTANT INFORMATION ABOUT YOUR DRINKING WATER SERVICE LINES</w:t>
      </w:r>
    </w:p>
    <w:p w14:paraId="2A28BD3F" w14:textId="77777777" w:rsidR="005F5034" w:rsidRPr="005F5034" w:rsidRDefault="005F5034" w:rsidP="005F5034">
      <w:pPr>
        <w:spacing w:after="0" w:line="240" w:lineRule="auto"/>
        <w:jc w:val="center"/>
        <w:rPr>
          <w:rFonts w:ascii="Arial" w:eastAsia="Times New Roman" w:hAnsi="Arial" w:cs="Arial"/>
          <w:bCs/>
          <w:kern w:val="0"/>
          <w:sz w:val="24"/>
          <w:szCs w:val="24"/>
          <w:lang w:val="es-MX"/>
          <w14:ligatures w14:val="none"/>
        </w:rPr>
      </w:pPr>
      <w:r w:rsidRPr="005F5034">
        <w:rPr>
          <w:rFonts w:ascii="Arial" w:eastAsia="Times New Roman" w:hAnsi="Arial" w:cs="Arial"/>
          <w:bCs/>
          <w:kern w:val="0"/>
          <w:sz w:val="24"/>
          <w:szCs w:val="24"/>
          <w:lang w:val="es-MX"/>
          <w14:ligatures w14:val="none"/>
        </w:rPr>
        <w:t>Este informe contiene información muy importante sobre su agua potable.</w:t>
      </w:r>
    </w:p>
    <w:p w14:paraId="77F0F55F" w14:textId="77777777" w:rsidR="005F5034" w:rsidRPr="005F5034" w:rsidRDefault="005F5034" w:rsidP="005F5034">
      <w:pPr>
        <w:spacing w:after="0" w:line="240" w:lineRule="auto"/>
        <w:jc w:val="center"/>
        <w:rPr>
          <w:rFonts w:ascii="Arial" w:eastAsia="Times New Roman" w:hAnsi="Arial" w:cs="Arial"/>
          <w:bCs/>
          <w:kern w:val="0"/>
          <w:sz w:val="24"/>
          <w:szCs w:val="24"/>
          <w:lang w:val="es-MX"/>
          <w14:ligatures w14:val="none"/>
        </w:rPr>
      </w:pPr>
      <w:r w:rsidRPr="005F5034">
        <w:rPr>
          <w:rFonts w:ascii="Arial" w:eastAsia="Times New Roman" w:hAnsi="Arial" w:cs="Arial"/>
          <w:bCs/>
          <w:kern w:val="0"/>
          <w:sz w:val="24"/>
          <w:szCs w:val="24"/>
          <w:lang w:val="es-MX"/>
          <w14:ligatures w14:val="none"/>
        </w:rPr>
        <w:t>Tradúzcalo o hable con alguien que lo entienda bien.</w:t>
      </w:r>
    </w:p>
    <w:p w14:paraId="72023565" w14:textId="77777777" w:rsidR="005F5034" w:rsidRPr="005F5034" w:rsidRDefault="005F5034" w:rsidP="005F5034">
      <w:pPr>
        <w:spacing w:after="0" w:line="240" w:lineRule="auto"/>
        <w:jc w:val="center"/>
        <w:rPr>
          <w:rFonts w:ascii="Arial" w:eastAsia="Times New Roman" w:hAnsi="Arial" w:cs="Arial"/>
          <w:bCs/>
          <w:kern w:val="0"/>
          <w:sz w:val="24"/>
          <w:szCs w:val="24"/>
          <w:lang w:val="es-MX"/>
          <w14:ligatures w14:val="none"/>
        </w:rPr>
      </w:pPr>
    </w:p>
    <w:p w14:paraId="59C75582" w14:textId="7888B688" w:rsidR="005F5034" w:rsidRPr="005F5034" w:rsidRDefault="005F5034" w:rsidP="005F5034">
      <w:pPr>
        <w:spacing w:before="120" w:after="120" w:line="240" w:lineRule="auto"/>
        <w:jc w:val="center"/>
        <w:rPr>
          <w:rFonts w:ascii="Arial" w:eastAsia="Times New Roman" w:hAnsi="Arial" w:cs="Arial"/>
          <w:b/>
          <w:bCs/>
          <w:kern w:val="0"/>
          <w:sz w:val="32"/>
          <w:szCs w:val="32"/>
          <w14:ligatures w14:val="none"/>
        </w:rPr>
      </w:pPr>
      <w:r w:rsidRPr="005F5034">
        <w:rPr>
          <w:rFonts w:ascii="Arial" w:eastAsia="Times New Roman" w:hAnsi="Arial" w:cs="Arial"/>
          <w:b/>
          <w:bCs/>
          <w:kern w:val="0"/>
          <w:sz w:val="32"/>
          <w:szCs w:val="32"/>
          <w14:ligatures w14:val="none"/>
        </w:rPr>
        <w:t xml:space="preserve"> </w:t>
      </w:r>
      <w:r w:rsidRPr="005F5034">
        <w:rPr>
          <w:rFonts w:ascii="Arial" w:eastAsia="Times New Roman" w:hAnsi="Arial" w:cs="Arial"/>
          <w:b/>
          <w:bCs/>
          <w:color w:val="0070C0"/>
          <w:kern w:val="0"/>
          <w:sz w:val="32"/>
          <w:szCs w:val="32"/>
          <w14:ligatures w14:val="none"/>
        </w:rPr>
        <w:t xml:space="preserve">[System] </w:t>
      </w:r>
      <w:r w:rsidR="00064B0D">
        <w:rPr>
          <w:rFonts w:ascii="Arial" w:eastAsia="Times New Roman" w:hAnsi="Arial" w:cs="Arial"/>
          <w:b/>
          <w:bCs/>
          <w:kern w:val="0"/>
          <w:sz w:val="32"/>
          <w:szCs w:val="32"/>
          <w14:ligatures w14:val="none"/>
        </w:rPr>
        <w:t xml:space="preserve">failed </w:t>
      </w:r>
      <w:r w:rsidR="00FE4264">
        <w:rPr>
          <w:rFonts w:ascii="Arial" w:eastAsia="Times New Roman" w:hAnsi="Arial" w:cs="Arial"/>
          <w:b/>
          <w:bCs/>
          <w:kern w:val="0"/>
          <w:sz w:val="32"/>
          <w:szCs w:val="32"/>
          <w14:ligatures w14:val="none"/>
        </w:rPr>
        <w:t>to complete</w:t>
      </w:r>
      <w:r w:rsidR="00BC0DF1">
        <w:rPr>
          <w:rFonts w:ascii="Arial" w:eastAsia="Times New Roman" w:hAnsi="Arial" w:cs="Arial"/>
          <w:b/>
          <w:bCs/>
          <w:kern w:val="0"/>
          <w:sz w:val="32"/>
          <w:szCs w:val="32"/>
          <w14:ligatures w14:val="none"/>
        </w:rPr>
        <w:t xml:space="preserve"> an</w:t>
      </w:r>
      <w:r w:rsidR="00DC7EED">
        <w:rPr>
          <w:rFonts w:ascii="Arial" w:eastAsia="Times New Roman" w:hAnsi="Arial" w:cs="Arial"/>
          <w:b/>
          <w:bCs/>
          <w:kern w:val="0"/>
          <w:sz w:val="32"/>
          <w:szCs w:val="32"/>
          <w14:ligatures w14:val="none"/>
        </w:rPr>
        <w:t xml:space="preserve"> </w:t>
      </w:r>
      <w:r w:rsidR="00C227BA">
        <w:rPr>
          <w:rFonts w:ascii="Arial" w:eastAsia="Times New Roman" w:hAnsi="Arial" w:cs="Arial"/>
          <w:b/>
          <w:bCs/>
          <w:kern w:val="0"/>
          <w:sz w:val="32"/>
          <w:szCs w:val="32"/>
          <w14:ligatures w14:val="none"/>
        </w:rPr>
        <w:t xml:space="preserve">initial </w:t>
      </w:r>
      <w:r w:rsidR="00E574F7">
        <w:rPr>
          <w:rFonts w:ascii="Arial" w:eastAsia="Times New Roman" w:hAnsi="Arial" w:cs="Arial"/>
          <w:b/>
          <w:bCs/>
          <w:kern w:val="0"/>
          <w:sz w:val="32"/>
          <w:szCs w:val="32"/>
          <w14:ligatures w14:val="none"/>
        </w:rPr>
        <w:t>service line inventory by the deadline</w:t>
      </w:r>
      <w:r w:rsidRPr="005F5034">
        <w:rPr>
          <w:rFonts w:ascii="Arial" w:eastAsia="Times New Roman" w:hAnsi="Arial" w:cs="Arial"/>
          <w:b/>
          <w:bCs/>
          <w:kern w:val="0"/>
          <w:sz w:val="32"/>
          <w:szCs w:val="32"/>
          <w14:ligatures w14:val="none"/>
        </w:rPr>
        <w:t xml:space="preserve"> </w:t>
      </w:r>
      <w:r w:rsidR="004B1930">
        <w:rPr>
          <w:rFonts w:ascii="Arial" w:eastAsia="Times New Roman" w:hAnsi="Arial" w:cs="Arial"/>
          <w:b/>
          <w:bCs/>
          <w:kern w:val="0"/>
          <w:sz w:val="32"/>
          <w:szCs w:val="32"/>
          <w14:ligatures w14:val="none"/>
        </w:rPr>
        <w:t>a</w:t>
      </w:r>
      <w:r w:rsidR="00663F58" w:rsidRPr="005F5034">
        <w:rPr>
          <w:rFonts w:ascii="Arial" w:eastAsia="Times New Roman" w:hAnsi="Arial" w:cs="Arial"/>
          <w:b/>
          <w:bCs/>
          <w:kern w:val="0"/>
          <w:sz w:val="32"/>
          <w:szCs w:val="32"/>
          <w14:ligatures w14:val="none"/>
        </w:rPr>
        <w:t>s required by U.S. EPA</w:t>
      </w:r>
      <w:r w:rsidRPr="00B9524A">
        <w:rPr>
          <w:rFonts w:ascii="Arial" w:eastAsia="Times New Roman" w:hAnsi="Arial" w:cs="Arial"/>
          <w:b/>
          <w:bCs/>
          <w:kern w:val="0"/>
          <w:sz w:val="32"/>
          <w:szCs w:val="32"/>
          <w14:ligatures w14:val="none"/>
        </w:rPr>
        <w:t xml:space="preserve">. </w:t>
      </w:r>
    </w:p>
    <w:p w14:paraId="4F2832C5" w14:textId="77777777" w:rsidR="005F5034" w:rsidRPr="005F5034" w:rsidRDefault="005F5034" w:rsidP="005F5034">
      <w:pPr>
        <w:spacing w:after="0" w:line="240" w:lineRule="auto"/>
        <w:rPr>
          <w:rFonts w:ascii="Arial" w:eastAsia="Times New Roman" w:hAnsi="Arial" w:cs="Arial"/>
          <w:kern w:val="0"/>
          <w:sz w:val="24"/>
          <w:szCs w:val="24"/>
          <w14:ligatures w14:val="none"/>
        </w:rPr>
      </w:pPr>
    </w:p>
    <w:p w14:paraId="7BCEEE6E" w14:textId="2FCF8827" w:rsidR="00623ACF" w:rsidRDefault="005F5034" w:rsidP="005F5034">
      <w:pPr>
        <w:spacing w:after="240" w:line="240" w:lineRule="auto"/>
        <w:rPr>
          <w:rFonts w:ascii="Arial" w:eastAsia="Times New Roman" w:hAnsi="Arial" w:cs="Arial"/>
          <w:kern w:val="0"/>
          <w:sz w:val="24"/>
          <w:szCs w:val="24"/>
          <w14:ligatures w14:val="none"/>
        </w:rPr>
      </w:pPr>
      <w:bookmarkStart w:id="1" w:name="_Hlk159510950"/>
      <w:r w:rsidRPr="005F5034">
        <w:rPr>
          <w:rFonts w:ascii="Arial" w:eastAsia="Times New Roman" w:hAnsi="Arial" w:cs="Arial"/>
          <w:kern w:val="0"/>
          <w:sz w:val="24"/>
          <w:szCs w:val="24"/>
          <w14:ligatures w14:val="none"/>
        </w:rPr>
        <w:t xml:space="preserve">The </w:t>
      </w:r>
      <w:r w:rsidRPr="005F5034">
        <w:rPr>
          <w:rFonts w:ascii="Arial" w:eastAsia="Times New Roman" w:hAnsi="Arial" w:cs="Arial"/>
          <w:color w:val="0070C0"/>
          <w:kern w:val="0"/>
          <w:sz w:val="24"/>
          <w:szCs w:val="24"/>
          <w14:ligatures w14:val="none"/>
        </w:rPr>
        <w:t>[System or Agency]</w:t>
      </w:r>
      <w:r w:rsidRPr="005F5034">
        <w:rPr>
          <w:rFonts w:ascii="Arial" w:eastAsia="Times New Roman" w:hAnsi="Arial" w:cs="Arial"/>
          <w:kern w:val="0"/>
          <w:sz w:val="24"/>
          <w:szCs w:val="24"/>
          <w14:ligatures w14:val="none"/>
        </w:rPr>
        <w:t xml:space="preserve"> </w:t>
      </w:r>
      <w:r w:rsidR="0088350F">
        <w:rPr>
          <w:rFonts w:ascii="Arial" w:eastAsia="Times New Roman" w:hAnsi="Arial" w:cs="Arial"/>
          <w:kern w:val="0"/>
          <w:sz w:val="24"/>
          <w:szCs w:val="24"/>
          <w14:ligatures w14:val="none"/>
        </w:rPr>
        <w:t xml:space="preserve">was </w:t>
      </w:r>
      <w:r w:rsidRPr="005F5034">
        <w:rPr>
          <w:rFonts w:ascii="Arial" w:eastAsia="Times New Roman" w:hAnsi="Arial" w:cs="Arial"/>
          <w:kern w:val="0"/>
          <w:sz w:val="24"/>
          <w:szCs w:val="24"/>
          <w14:ligatures w14:val="none"/>
        </w:rPr>
        <w:t>recently</w:t>
      </w:r>
      <w:r w:rsidR="0088350F">
        <w:rPr>
          <w:rFonts w:ascii="Arial" w:eastAsia="Times New Roman" w:hAnsi="Arial" w:cs="Arial"/>
          <w:kern w:val="0"/>
          <w:sz w:val="24"/>
          <w:szCs w:val="24"/>
          <w14:ligatures w14:val="none"/>
        </w:rPr>
        <w:t xml:space="preserve"> required to</w:t>
      </w:r>
      <w:r w:rsidRPr="005F5034">
        <w:rPr>
          <w:rFonts w:ascii="Arial" w:eastAsia="Times New Roman" w:hAnsi="Arial" w:cs="Arial"/>
          <w:kern w:val="0"/>
          <w:sz w:val="24"/>
          <w:szCs w:val="24"/>
          <w14:ligatures w14:val="none"/>
        </w:rPr>
        <w:t xml:space="preserve"> conduct an inventory of all water service lines, which is the pipe that connects your </w:t>
      </w:r>
      <w:r w:rsidRPr="005F5034">
        <w:rPr>
          <w:rFonts w:ascii="Arial" w:eastAsia="Times New Roman" w:hAnsi="Arial" w:cs="Arial"/>
          <w:color w:val="0070C0"/>
          <w:kern w:val="0"/>
          <w:sz w:val="24"/>
          <w:szCs w:val="24"/>
          <w14:ligatures w14:val="none"/>
        </w:rPr>
        <w:t>[home, building, or other structure]</w:t>
      </w:r>
      <w:r w:rsidRPr="005F5034">
        <w:rPr>
          <w:rFonts w:ascii="Arial" w:eastAsia="Times New Roman" w:hAnsi="Arial" w:cs="Arial"/>
          <w:kern w:val="0"/>
          <w:sz w:val="24"/>
          <w:szCs w:val="24"/>
          <w14:ligatures w14:val="none"/>
        </w:rPr>
        <w:t xml:space="preserve"> to the water main. The purpose of the inventory is to identify the material of these service lines and fittings, including the customer-owned side of the water service line.</w:t>
      </w:r>
      <w:r w:rsidR="008D2630">
        <w:rPr>
          <w:rFonts w:ascii="Arial" w:eastAsia="Times New Roman" w:hAnsi="Arial" w:cs="Arial"/>
          <w:kern w:val="0"/>
          <w:sz w:val="24"/>
          <w:szCs w:val="24"/>
          <w14:ligatures w14:val="none"/>
        </w:rPr>
        <w:t xml:space="preserve"> </w:t>
      </w:r>
    </w:p>
    <w:p w14:paraId="248CD573" w14:textId="06251B28" w:rsidR="00252B33" w:rsidRPr="006234A7" w:rsidRDefault="003F10FF" w:rsidP="005F5034">
      <w:pPr>
        <w:spacing w:after="240" w:line="240" w:lineRule="auto"/>
        <w:rPr>
          <w:rFonts w:ascii="Arial" w:eastAsia="Times New Roman" w:hAnsi="Arial" w:cs="Arial"/>
          <w:kern w:val="0"/>
          <w:sz w:val="24"/>
          <w:szCs w:val="24"/>
          <w14:ligatures w14:val="none"/>
        </w:rPr>
      </w:pPr>
      <w:r w:rsidRPr="005F5034">
        <w:rPr>
          <w:rFonts w:ascii="Arial" w:eastAsia="Times New Roman" w:hAnsi="Arial" w:cs="Arial"/>
          <w:color w:val="0070C0"/>
          <w:kern w:val="0"/>
          <w:sz w:val="24"/>
          <w:szCs w:val="24"/>
          <w14:ligatures w14:val="none"/>
        </w:rPr>
        <w:t>[System or Agency]</w:t>
      </w:r>
      <w:r w:rsidRPr="005F5034">
        <w:rPr>
          <w:rFonts w:ascii="Arial" w:eastAsia="Times New Roman" w:hAnsi="Arial" w:cs="Arial"/>
          <w:kern w:val="0"/>
          <w:sz w:val="24"/>
          <w:szCs w:val="24"/>
          <w14:ligatures w14:val="none"/>
        </w:rPr>
        <w:t xml:space="preserve"> </w:t>
      </w:r>
      <w:r w:rsidR="008D2630">
        <w:rPr>
          <w:rFonts w:ascii="Arial" w:eastAsia="Times New Roman" w:hAnsi="Arial" w:cs="Arial"/>
          <w:kern w:val="0"/>
          <w:sz w:val="24"/>
          <w:szCs w:val="24"/>
          <w14:ligatures w14:val="none"/>
        </w:rPr>
        <w:t>should have completed</w:t>
      </w:r>
      <w:r w:rsidR="008D2630" w:rsidRPr="008D2630">
        <w:rPr>
          <w:rFonts w:ascii="Arial" w:eastAsia="Times New Roman" w:hAnsi="Arial" w:cs="Arial"/>
          <w:kern w:val="0"/>
          <w:sz w:val="24"/>
          <w:szCs w:val="24"/>
          <w14:ligatures w14:val="none"/>
        </w:rPr>
        <w:t xml:space="preserve"> </w:t>
      </w:r>
      <w:r w:rsidR="009B3BB1">
        <w:rPr>
          <w:rFonts w:ascii="Arial" w:eastAsia="Times New Roman" w:hAnsi="Arial" w:cs="Arial"/>
          <w:kern w:val="0"/>
          <w:sz w:val="24"/>
          <w:szCs w:val="24"/>
          <w14:ligatures w14:val="none"/>
        </w:rPr>
        <w:t xml:space="preserve">the inventory </w:t>
      </w:r>
      <w:r w:rsidR="008D2630" w:rsidRPr="008D2630">
        <w:rPr>
          <w:rFonts w:ascii="Arial" w:eastAsia="Times New Roman" w:hAnsi="Arial" w:cs="Arial"/>
          <w:kern w:val="0"/>
          <w:sz w:val="24"/>
          <w:szCs w:val="24"/>
          <w14:ligatures w14:val="none"/>
        </w:rPr>
        <w:t xml:space="preserve">by </w:t>
      </w:r>
      <w:r w:rsidR="008D2630">
        <w:rPr>
          <w:rFonts w:ascii="Arial" w:eastAsia="Times New Roman" w:hAnsi="Arial" w:cs="Arial"/>
          <w:kern w:val="0"/>
          <w:sz w:val="24"/>
          <w:szCs w:val="24"/>
          <w14:ligatures w14:val="none"/>
        </w:rPr>
        <w:t>October 16, 2024</w:t>
      </w:r>
      <w:r w:rsidR="008D2630" w:rsidRPr="008D2630">
        <w:rPr>
          <w:rFonts w:ascii="Arial" w:eastAsia="Times New Roman" w:hAnsi="Arial" w:cs="Arial"/>
          <w:kern w:val="0"/>
          <w:sz w:val="24"/>
          <w:szCs w:val="24"/>
          <w14:ligatures w14:val="none"/>
        </w:rPr>
        <w:t>, but i</w:t>
      </w:r>
      <w:r w:rsidR="008D2630">
        <w:rPr>
          <w:rFonts w:ascii="Arial" w:eastAsia="Times New Roman" w:hAnsi="Arial" w:cs="Arial"/>
          <w:kern w:val="0"/>
          <w:sz w:val="24"/>
          <w:szCs w:val="24"/>
          <w14:ligatures w14:val="none"/>
        </w:rPr>
        <w:t>t</w:t>
      </w:r>
      <w:r w:rsidR="008D2630" w:rsidRPr="008D2630">
        <w:rPr>
          <w:rFonts w:ascii="Arial" w:eastAsia="Times New Roman" w:hAnsi="Arial" w:cs="Arial"/>
          <w:kern w:val="0"/>
          <w:sz w:val="24"/>
          <w:szCs w:val="24"/>
          <w14:ligatures w14:val="none"/>
        </w:rPr>
        <w:t xml:space="preserve"> </w:t>
      </w:r>
      <w:r w:rsidR="009B3BB1">
        <w:rPr>
          <w:rFonts w:ascii="Arial" w:eastAsia="Times New Roman" w:hAnsi="Arial" w:cs="Arial"/>
          <w:kern w:val="0"/>
          <w:sz w:val="24"/>
          <w:szCs w:val="24"/>
          <w14:ligatures w14:val="none"/>
        </w:rPr>
        <w:t>did</w:t>
      </w:r>
      <w:r w:rsidR="005B60A3">
        <w:rPr>
          <w:rFonts w:ascii="Arial" w:eastAsia="Times New Roman" w:hAnsi="Arial" w:cs="Arial"/>
          <w:kern w:val="0"/>
          <w:sz w:val="24"/>
          <w:szCs w:val="24"/>
          <w14:ligatures w14:val="none"/>
        </w:rPr>
        <w:t xml:space="preserve"> not</w:t>
      </w:r>
      <w:r w:rsidR="008D2630" w:rsidRPr="008D2630">
        <w:rPr>
          <w:rFonts w:ascii="Arial" w:eastAsia="Times New Roman" w:hAnsi="Arial" w:cs="Arial"/>
          <w:kern w:val="0"/>
          <w:sz w:val="24"/>
          <w:szCs w:val="24"/>
          <w14:ligatures w14:val="none"/>
        </w:rPr>
        <w:t>.</w:t>
      </w:r>
      <w:r w:rsidR="008D2630">
        <w:rPr>
          <w:rFonts w:ascii="Arial" w:eastAsia="Times New Roman" w:hAnsi="Arial" w:cs="Arial"/>
          <w:kern w:val="0"/>
          <w:sz w:val="24"/>
          <w:szCs w:val="24"/>
          <w14:ligatures w14:val="none"/>
        </w:rPr>
        <w:t xml:space="preserve"> As a result, </w:t>
      </w:r>
      <w:bookmarkEnd w:id="1"/>
      <w:r w:rsidR="00623ACF">
        <w:rPr>
          <w:rFonts w:ascii="Arial" w:eastAsia="Times New Roman" w:hAnsi="Arial" w:cs="Arial"/>
          <w:kern w:val="0"/>
          <w:sz w:val="24"/>
          <w:szCs w:val="24"/>
          <w14:ligatures w14:val="none"/>
        </w:rPr>
        <w:t>t</w:t>
      </w:r>
      <w:r w:rsidR="005F5034" w:rsidRPr="005F5034">
        <w:rPr>
          <w:rFonts w:ascii="Arial" w:eastAsia="Times New Roman" w:hAnsi="Arial" w:cs="Arial"/>
          <w:kern w:val="0"/>
          <w:sz w:val="24"/>
          <w:szCs w:val="24"/>
          <w14:ligatures w14:val="none"/>
        </w:rPr>
        <w:t xml:space="preserve">he pipe that connects your </w:t>
      </w:r>
      <w:r w:rsidR="005F5034" w:rsidRPr="005F5034">
        <w:rPr>
          <w:rFonts w:ascii="Arial" w:eastAsia="Times New Roman" w:hAnsi="Arial" w:cs="Arial"/>
          <w:color w:val="0070C0"/>
          <w:kern w:val="0"/>
          <w:sz w:val="24"/>
          <w:szCs w:val="24"/>
          <w14:ligatures w14:val="none"/>
        </w:rPr>
        <w:t xml:space="preserve">[home, building, or other structure] </w:t>
      </w:r>
      <w:r w:rsidR="005F5034" w:rsidRPr="005F5034">
        <w:rPr>
          <w:rFonts w:ascii="Arial" w:eastAsia="Times New Roman" w:hAnsi="Arial" w:cs="Arial"/>
          <w:kern w:val="0"/>
          <w:sz w:val="24"/>
          <w:szCs w:val="24"/>
          <w14:ligatures w14:val="none"/>
        </w:rPr>
        <w:t xml:space="preserve">to the water main </w:t>
      </w:r>
      <w:r w:rsidR="00D22F81">
        <w:rPr>
          <w:rFonts w:ascii="Arial" w:eastAsia="Times New Roman" w:hAnsi="Arial" w:cs="Arial"/>
          <w:kern w:val="0"/>
          <w:sz w:val="24"/>
          <w:szCs w:val="24"/>
          <w14:ligatures w14:val="none"/>
        </w:rPr>
        <w:t>was</w:t>
      </w:r>
      <w:r w:rsidR="00D22F81" w:rsidRPr="005F5034">
        <w:rPr>
          <w:rFonts w:ascii="Arial" w:eastAsia="Times New Roman" w:hAnsi="Arial" w:cs="Arial"/>
          <w:kern w:val="0"/>
          <w:sz w:val="24"/>
          <w:szCs w:val="24"/>
          <w14:ligatures w14:val="none"/>
        </w:rPr>
        <w:t xml:space="preserve"> </w:t>
      </w:r>
      <w:r w:rsidR="00623ACF">
        <w:rPr>
          <w:rFonts w:ascii="Arial" w:eastAsia="Times New Roman" w:hAnsi="Arial" w:cs="Arial"/>
          <w:kern w:val="0"/>
          <w:sz w:val="24"/>
          <w:szCs w:val="24"/>
          <w14:ligatures w14:val="none"/>
        </w:rPr>
        <w:t xml:space="preserve">not </w:t>
      </w:r>
      <w:r w:rsidR="005F5034" w:rsidRPr="005F5034">
        <w:rPr>
          <w:rFonts w:ascii="Arial" w:eastAsia="Times New Roman" w:hAnsi="Arial" w:cs="Arial"/>
          <w:kern w:val="0"/>
          <w:sz w:val="24"/>
          <w:szCs w:val="24"/>
          <w14:ligatures w14:val="none"/>
        </w:rPr>
        <w:t>identified</w:t>
      </w:r>
      <w:r w:rsidR="009D70EA">
        <w:rPr>
          <w:rFonts w:ascii="Arial" w:eastAsia="Times New Roman" w:hAnsi="Arial" w:cs="Arial"/>
          <w:kern w:val="0"/>
          <w:sz w:val="24"/>
          <w:szCs w:val="24"/>
          <w14:ligatures w14:val="none"/>
        </w:rPr>
        <w:t xml:space="preserve"> </w:t>
      </w:r>
      <w:r w:rsidR="005D4753">
        <w:rPr>
          <w:rFonts w:ascii="Arial" w:eastAsia="Times New Roman" w:hAnsi="Arial" w:cs="Arial"/>
          <w:kern w:val="0"/>
          <w:sz w:val="24"/>
          <w:szCs w:val="24"/>
          <w14:ligatures w14:val="none"/>
        </w:rPr>
        <w:t xml:space="preserve">by the deadline </w:t>
      </w:r>
      <w:r w:rsidR="009D70EA">
        <w:rPr>
          <w:rFonts w:ascii="Arial" w:eastAsia="Times New Roman" w:hAnsi="Arial" w:cs="Arial"/>
          <w:kern w:val="0"/>
          <w:sz w:val="24"/>
          <w:szCs w:val="24"/>
          <w14:ligatures w14:val="none"/>
        </w:rPr>
        <w:t>and</w:t>
      </w:r>
      <w:r w:rsidR="00FF173F">
        <w:rPr>
          <w:rFonts w:ascii="Arial" w:eastAsia="Times New Roman" w:hAnsi="Arial" w:cs="Arial"/>
          <w:kern w:val="0"/>
          <w:sz w:val="24"/>
          <w:szCs w:val="24"/>
          <w14:ligatures w14:val="none"/>
        </w:rPr>
        <w:t xml:space="preserve"> </w:t>
      </w:r>
      <w:r w:rsidR="00623ACF">
        <w:rPr>
          <w:rFonts w:ascii="Arial" w:eastAsia="Times New Roman" w:hAnsi="Arial" w:cs="Arial"/>
          <w:kern w:val="0"/>
          <w:sz w:val="24"/>
          <w:szCs w:val="24"/>
          <w14:ligatures w14:val="none"/>
        </w:rPr>
        <w:t>is considered</w:t>
      </w:r>
      <w:r w:rsidR="005F5034" w:rsidRPr="005F5034">
        <w:rPr>
          <w:rFonts w:ascii="Arial" w:eastAsia="Times New Roman" w:hAnsi="Arial" w:cs="Arial"/>
          <w:kern w:val="0"/>
          <w:sz w:val="24"/>
          <w:szCs w:val="24"/>
          <w14:ligatures w14:val="none"/>
        </w:rPr>
        <w:t xml:space="preserve"> </w:t>
      </w:r>
      <w:r w:rsidR="006B1737">
        <w:rPr>
          <w:rFonts w:ascii="Arial" w:eastAsia="Times New Roman" w:hAnsi="Arial" w:cs="Arial"/>
          <w:kern w:val="0"/>
          <w:sz w:val="24"/>
          <w:szCs w:val="24"/>
          <w14:ligatures w14:val="none"/>
        </w:rPr>
        <w:t>an</w:t>
      </w:r>
      <w:r w:rsidR="005F5034" w:rsidRPr="005F5034">
        <w:rPr>
          <w:rFonts w:ascii="Arial" w:eastAsia="Times New Roman" w:hAnsi="Arial" w:cs="Arial"/>
          <w:kern w:val="0"/>
          <w:sz w:val="24"/>
          <w:szCs w:val="24"/>
          <w14:ligatures w14:val="none"/>
        </w:rPr>
        <w:t xml:space="preserve"> unknown material. </w:t>
      </w:r>
      <w:r w:rsidR="00D11FA4" w:rsidRPr="00D11FA4">
        <w:rPr>
          <w:rFonts w:ascii="Arial" w:eastAsia="Times New Roman" w:hAnsi="Arial" w:cs="Arial"/>
          <w:kern w:val="0"/>
          <w:sz w:val="24"/>
          <w:szCs w:val="24"/>
          <w14:ligatures w14:val="none"/>
        </w:rPr>
        <w:t>Lead service lines or certain galvanized pipe can potentially place you at risk for exposure to lead. Therefore, your service line material will need to be identified.</w:t>
      </w:r>
    </w:p>
    <w:p w14:paraId="1718C903" w14:textId="588F93E3" w:rsidR="005F5034" w:rsidRPr="005F5034" w:rsidRDefault="005F5034" w:rsidP="005F5034">
      <w:pPr>
        <w:spacing w:after="240" w:line="240" w:lineRule="auto"/>
        <w:rPr>
          <w:rFonts w:ascii="Arial" w:eastAsia="Times New Roman" w:hAnsi="Arial" w:cs="Arial"/>
          <w:kern w:val="0"/>
          <w:sz w:val="24"/>
          <w:szCs w:val="24"/>
          <w14:ligatures w14:val="none"/>
        </w:rPr>
      </w:pPr>
      <w:r w:rsidRPr="005F5034">
        <w:rPr>
          <w:rFonts w:ascii="Arial" w:eastAsia="Times New Roman" w:hAnsi="Arial" w:cs="Arial"/>
          <w:kern w:val="0"/>
          <w:sz w:val="24"/>
          <w:szCs w:val="24"/>
          <w14:ligatures w14:val="none"/>
        </w:rPr>
        <w:t xml:space="preserve">The </w:t>
      </w:r>
      <w:r w:rsidRPr="005F5034">
        <w:rPr>
          <w:rFonts w:ascii="Arial" w:eastAsia="Times New Roman" w:hAnsi="Arial" w:cs="Arial"/>
          <w:color w:val="0070C0"/>
          <w:kern w:val="0"/>
          <w:sz w:val="24"/>
          <w:szCs w:val="24"/>
          <w14:ligatures w14:val="none"/>
        </w:rPr>
        <w:t>[System</w:t>
      </w:r>
      <w:r w:rsidRPr="00F26FD1">
        <w:rPr>
          <w:rFonts w:ascii="Arial" w:eastAsia="Times New Roman" w:hAnsi="Arial" w:cs="Arial"/>
          <w:color w:val="0070C0"/>
          <w:kern w:val="0"/>
          <w:sz w:val="24"/>
          <w:szCs w:val="24"/>
          <w14:ligatures w14:val="none"/>
        </w:rPr>
        <w:t>]</w:t>
      </w:r>
      <w:r w:rsidRPr="005F5034">
        <w:rPr>
          <w:rFonts w:ascii="Arial" w:eastAsia="Times New Roman" w:hAnsi="Arial" w:cs="Arial"/>
          <w:kern w:val="0"/>
          <w:sz w:val="24"/>
          <w:szCs w:val="24"/>
          <w14:ligatures w14:val="none"/>
        </w:rPr>
        <w:t xml:space="preserve"> routinely monitors for lead in the distribution system and the most recent water sample results received on </w:t>
      </w:r>
      <w:r w:rsidRPr="005F5034">
        <w:rPr>
          <w:rFonts w:ascii="Arial" w:eastAsia="Times New Roman" w:hAnsi="Arial" w:cs="Arial"/>
          <w:color w:val="0070C0"/>
          <w:kern w:val="0"/>
          <w:sz w:val="24"/>
          <w:szCs w:val="24"/>
          <w14:ligatures w14:val="none"/>
        </w:rPr>
        <w:t xml:space="preserve">[date] </w:t>
      </w:r>
      <w:r w:rsidRPr="005F5034">
        <w:rPr>
          <w:rFonts w:ascii="Arial" w:eastAsia="Times New Roman" w:hAnsi="Arial" w:cs="Arial"/>
          <w:kern w:val="0"/>
          <w:sz w:val="24"/>
          <w:szCs w:val="24"/>
          <w14:ligatures w14:val="none"/>
        </w:rPr>
        <w:t>showed that the 90</w:t>
      </w:r>
      <w:r w:rsidRPr="005F5034">
        <w:rPr>
          <w:rFonts w:ascii="Arial" w:eastAsia="Times New Roman" w:hAnsi="Arial" w:cs="Arial"/>
          <w:kern w:val="0"/>
          <w:sz w:val="24"/>
          <w:szCs w:val="24"/>
          <w:vertAlign w:val="superscript"/>
          <w14:ligatures w14:val="none"/>
        </w:rPr>
        <w:t>th</w:t>
      </w:r>
      <w:r w:rsidRPr="005F5034">
        <w:rPr>
          <w:rFonts w:ascii="Arial" w:eastAsia="Times New Roman" w:hAnsi="Arial" w:cs="Arial"/>
          <w:kern w:val="0"/>
          <w:sz w:val="24"/>
          <w:szCs w:val="24"/>
          <w14:ligatures w14:val="none"/>
        </w:rPr>
        <w:t xml:space="preserve"> percentile of all lead levels measured in the distribution system was </w:t>
      </w:r>
      <w:r w:rsidRPr="005F5034">
        <w:rPr>
          <w:rFonts w:ascii="Arial" w:eastAsia="Times New Roman" w:hAnsi="Arial" w:cs="Arial"/>
          <w:color w:val="0070C0"/>
          <w:kern w:val="0"/>
          <w:sz w:val="24"/>
          <w:szCs w:val="24"/>
          <w14:ligatures w14:val="none"/>
        </w:rPr>
        <w:t>[levels and units]</w:t>
      </w:r>
      <w:r w:rsidRPr="005F5034">
        <w:rPr>
          <w:rFonts w:ascii="Arial" w:eastAsia="Times New Roman" w:hAnsi="Arial" w:cs="Arial"/>
          <w:kern w:val="0"/>
          <w:sz w:val="24"/>
          <w:szCs w:val="24"/>
          <w14:ligatures w14:val="none"/>
        </w:rPr>
        <w:t>. The action level for lead in drinking water is 0.015 milligrams per liter (mg/L) or 15 micrograms per liter (µg/L).</w:t>
      </w:r>
    </w:p>
    <w:p w14:paraId="2CE44558" w14:textId="77777777" w:rsidR="005F5034" w:rsidRPr="005F5034" w:rsidRDefault="005F5034" w:rsidP="005F5034">
      <w:pPr>
        <w:spacing w:after="240" w:line="240" w:lineRule="auto"/>
        <w:rPr>
          <w:rFonts w:ascii="Arial" w:eastAsia="Times New Roman" w:hAnsi="Arial" w:cs="Arial"/>
          <w:color w:val="0070C0"/>
          <w:kern w:val="0"/>
          <w:sz w:val="24"/>
          <w:szCs w:val="24"/>
          <w14:ligatures w14:val="none"/>
        </w:rPr>
      </w:pPr>
      <w:r w:rsidRPr="005F5034">
        <w:rPr>
          <w:rFonts w:ascii="Arial" w:eastAsia="Times New Roman" w:hAnsi="Arial" w:cs="Arial"/>
          <w:color w:val="0070C0"/>
          <w:kern w:val="0"/>
          <w:sz w:val="24"/>
          <w:szCs w:val="24"/>
          <w14:ligatures w14:val="none"/>
        </w:rPr>
        <w:t>[The most recent water sample</w:t>
      </w:r>
      <w:r w:rsidRPr="005F5034">
        <w:rPr>
          <w:rFonts w:ascii="Arial" w:eastAsia="Times New Roman" w:hAnsi="Arial" w:cs="Arial"/>
          <w:b/>
          <w:bCs/>
          <w:color w:val="0070C0"/>
          <w:kern w:val="0"/>
          <w:sz w:val="24"/>
          <w:szCs w:val="24"/>
          <w14:ligatures w14:val="none"/>
        </w:rPr>
        <w:t xml:space="preserve"> </w:t>
      </w:r>
      <w:r w:rsidRPr="005F5034">
        <w:rPr>
          <w:rFonts w:ascii="Arial" w:eastAsia="Times New Roman" w:hAnsi="Arial" w:cs="Arial"/>
          <w:color w:val="0070C0"/>
          <w:kern w:val="0"/>
          <w:sz w:val="24"/>
          <w:szCs w:val="24"/>
          <w14:ligatures w14:val="none"/>
        </w:rPr>
        <w:t xml:space="preserve">results do not exceed the action level of 0.015 mg/L for lead. </w:t>
      </w:r>
    </w:p>
    <w:p w14:paraId="4C44FEDC" w14:textId="77777777" w:rsidR="005F5034" w:rsidRPr="005F5034" w:rsidRDefault="005F5034" w:rsidP="005F5034">
      <w:pPr>
        <w:spacing w:after="240" w:line="240" w:lineRule="auto"/>
        <w:rPr>
          <w:rFonts w:ascii="Arial" w:eastAsia="Times New Roman" w:hAnsi="Arial" w:cs="Arial"/>
          <w:color w:val="0070C0"/>
          <w:kern w:val="0"/>
          <w:sz w:val="24"/>
          <w:szCs w:val="24"/>
          <w:u w:val="single"/>
          <w14:ligatures w14:val="none"/>
        </w:rPr>
      </w:pPr>
      <w:r w:rsidRPr="005F5034">
        <w:rPr>
          <w:rFonts w:ascii="Arial" w:eastAsia="Times New Roman" w:hAnsi="Arial" w:cs="Arial"/>
          <w:color w:val="0070C0"/>
          <w:kern w:val="0"/>
          <w:sz w:val="24"/>
          <w:szCs w:val="24"/>
          <w:u w:val="single"/>
          <w14:ligatures w14:val="none"/>
        </w:rPr>
        <w:t>Or</w:t>
      </w:r>
    </w:p>
    <w:p w14:paraId="0DF2191D" w14:textId="77777777" w:rsidR="005F5034" w:rsidRDefault="005F5034" w:rsidP="005F5034">
      <w:pPr>
        <w:spacing w:after="240" w:line="240" w:lineRule="auto"/>
        <w:rPr>
          <w:rFonts w:ascii="Arial" w:eastAsia="Times New Roman" w:hAnsi="Arial" w:cs="Arial"/>
          <w:color w:val="0070C0"/>
          <w:kern w:val="0"/>
          <w:sz w:val="24"/>
          <w:szCs w:val="24"/>
          <w14:ligatures w14:val="none"/>
        </w:rPr>
      </w:pPr>
      <w:r w:rsidRPr="005F5034">
        <w:rPr>
          <w:rFonts w:ascii="Arial" w:eastAsia="Times New Roman" w:hAnsi="Arial" w:cs="Arial"/>
          <w:color w:val="0070C0"/>
          <w:kern w:val="0"/>
          <w:sz w:val="24"/>
          <w:szCs w:val="24"/>
          <w14:ligatures w14:val="none"/>
        </w:rPr>
        <w:t>You should have received a separate notice that your most recent water sample</w:t>
      </w:r>
      <w:r w:rsidRPr="005F5034">
        <w:rPr>
          <w:rFonts w:ascii="Arial" w:eastAsia="Times New Roman" w:hAnsi="Arial" w:cs="Arial"/>
          <w:b/>
          <w:bCs/>
          <w:color w:val="0070C0"/>
          <w:kern w:val="0"/>
          <w:sz w:val="24"/>
          <w:szCs w:val="24"/>
          <w14:ligatures w14:val="none"/>
        </w:rPr>
        <w:t xml:space="preserve"> </w:t>
      </w:r>
      <w:r w:rsidRPr="005F5034">
        <w:rPr>
          <w:rFonts w:ascii="Arial" w:eastAsia="Times New Roman" w:hAnsi="Arial" w:cs="Arial"/>
          <w:color w:val="0070C0"/>
          <w:kern w:val="0"/>
          <w:sz w:val="24"/>
          <w:szCs w:val="24"/>
          <w14:ligatures w14:val="none"/>
        </w:rPr>
        <w:t>results exceed the action level of 0.015 mg/L for lead.]</w:t>
      </w:r>
    </w:p>
    <w:p w14:paraId="715717C5" w14:textId="57EA072E" w:rsidR="0078769B" w:rsidRPr="00F26FD1" w:rsidRDefault="0078769B" w:rsidP="005F5034">
      <w:pPr>
        <w:spacing w:after="240" w:line="240" w:lineRule="auto"/>
        <w:rPr>
          <w:rFonts w:ascii="Arial" w:eastAsia="Times New Roman" w:hAnsi="Arial" w:cs="Arial"/>
          <w:kern w:val="0"/>
          <w:sz w:val="24"/>
          <w:szCs w:val="24"/>
          <w14:ligatures w14:val="none"/>
        </w:rPr>
      </w:pPr>
      <w:r w:rsidRPr="00F26FD1">
        <w:rPr>
          <w:rFonts w:ascii="Arial" w:eastAsia="Times New Roman" w:hAnsi="Arial" w:cs="Arial"/>
          <w:kern w:val="0"/>
          <w:sz w:val="24"/>
          <w:szCs w:val="24"/>
          <w14:ligatures w14:val="none"/>
        </w:rPr>
        <w:t xml:space="preserve">Although this was not an emergency, as our customers, you have a right to know what happened, what you should do, and what we </w:t>
      </w:r>
      <w:r w:rsidR="006A3DAB" w:rsidRPr="00F26FD1">
        <w:rPr>
          <w:rFonts w:ascii="Arial" w:eastAsia="Times New Roman" w:hAnsi="Arial" w:cs="Arial"/>
          <w:color w:val="0070C0"/>
          <w:kern w:val="0"/>
          <w:sz w:val="24"/>
          <w:szCs w:val="24"/>
          <w14:ligatures w14:val="none"/>
        </w:rPr>
        <w:t>[</w:t>
      </w:r>
      <w:r w:rsidRPr="00F26FD1">
        <w:rPr>
          <w:rFonts w:ascii="Arial" w:eastAsia="Times New Roman" w:hAnsi="Arial" w:cs="Arial"/>
          <w:color w:val="0070C0"/>
          <w:kern w:val="0"/>
          <w:sz w:val="24"/>
          <w:szCs w:val="24"/>
          <w14:ligatures w14:val="none"/>
        </w:rPr>
        <w:t>did</w:t>
      </w:r>
      <w:r w:rsidR="006A3DAB" w:rsidRPr="00F26FD1">
        <w:rPr>
          <w:rFonts w:ascii="Arial" w:eastAsia="Times New Roman" w:hAnsi="Arial" w:cs="Arial"/>
          <w:color w:val="0070C0"/>
          <w:kern w:val="0"/>
          <w:sz w:val="24"/>
          <w:szCs w:val="24"/>
          <w14:ligatures w14:val="none"/>
        </w:rPr>
        <w:t xml:space="preserve"> or</w:t>
      </w:r>
      <w:r w:rsidRPr="00F26FD1">
        <w:rPr>
          <w:rFonts w:ascii="Arial" w:eastAsia="Times New Roman" w:hAnsi="Arial" w:cs="Arial"/>
          <w:color w:val="0070C0"/>
          <w:kern w:val="0"/>
          <w:sz w:val="24"/>
          <w:szCs w:val="24"/>
          <w14:ligatures w14:val="none"/>
        </w:rPr>
        <w:t xml:space="preserve"> are doing</w:t>
      </w:r>
      <w:r w:rsidR="006A3DAB" w:rsidRPr="00F26FD1">
        <w:rPr>
          <w:rFonts w:ascii="Arial" w:eastAsia="Times New Roman" w:hAnsi="Arial" w:cs="Arial"/>
          <w:color w:val="0070C0"/>
          <w:kern w:val="0"/>
          <w:sz w:val="24"/>
          <w:szCs w:val="24"/>
          <w14:ligatures w14:val="none"/>
        </w:rPr>
        <w:t>]</w:t>
      </w:r>
      <w:r w:rsidRPr="00F26FD1">
        <w:rPr>
          <w:rFonts w:ascii="Arial" w:eastAsia="Times New Roman" w:hAnsi="Arial" w:cs="Arial"/>
          <w:kern w:val="0"/>
          <w:sz w:val="24"/>
          <w:szCs w:val="24"/>
          <w14:ligatures w14:val="none"/>
        </w:rPr>
        <w:t xml:space="preserve"> to correct this situation</w:t>
      </w:r>
      <w:r w:rsidR="00D03C77">
        <w:rPr>
          <w:rFonts w:ascii="Arial" w:eastAsia="Times New Roman" w:hAnsi="Arial" w:cs="Arial"/>
          <w:kern w:val="0"/>
          <w:sz w:val="24"/>
          <w:szCs w:val="24"/>
          <w14:ligatures w14:val="none"/>
        </w:rPr>
        <w:t>.</w:t>
      </w:r>
    </w:p>
    <w:p w14:paraId="1BBA2330" w14:textId="77777777" w:rsidR="005F5034" w:rsidRPr="005F5034" w:rsidRDefault="005F5034" w:rsidP="005F5034">
      <w:pPr>
        <w:spacing w:after="240" w:line="240" w:lineRule="auto"/>
        <w:rPr>
          <w:rFonts w:ascii="Arial" w:eastAsia="Times New Roman" w:hAnsi="Arial" w:cs="Arial"/>
          <w:b/>
          <w:bCs/>
          <w:kern w:val="0"/>
          <w:sz w:val="24"/>
          <w:szCs w:val="24"/>
          <w14:ligatures w14:val="none"/>
        </w:rPr>
      </w:pPr>
      <w:r w:rsidRPr="005F5034">
        <w:rPr>
          <w:rFonts w:ascii="Arial" w:eastAsia="Times New Roman" w:hAnsi="Arial" w:cs="Arial"/>
          <w:b/>
          <w:bCs/>
          <w:kern w:val="0"/>
          <w:sz w:val="24"/>
          <w:szCs w:val="24"/>
          <w14:ligatures w14:val="none"/>
        </w:rPr>
        <w:t>Is my water affected?</w:t>
      </w:r>
    </w:p>
    <w:p w14:paraId="4EE49E03" w14:textId="77777777" w:rsidR="005F5034" w:rsidRPr="005F5034" w:rsidRDefault="005F5034" w:rsidP="005F5034">
      <w:pPr>
        <w:spacing w:after="240" w:line="240" w:lineRule="auto"/>
        <w:rPr>
          <w:rFonts w:ascii="Arial" w:eastAsia="Times New Roman" w:hAnsi="Arial" w:cs="Arial"/>
          <w:b/>
          <w:bCs/>
          <w:kern w:val="0"/>
          <w:sz w:val="24"/>
          <w:szCs w:val="24"/>
          <w14:ligatures w14:val="none"/>
        </w:rPr>
      </w:pPr>
      <w:r w:rsidRPr="005F5034">
        <w:rPr>
          <w:rFonts w:ascii="Arial" w:eastAsia="Times New Roman" w:hAnsi="Arial" w:cs="Arial"/>
          <w:b/>
          <w:bCs/>
          <w:noProof/>
          <w:kern w:val="0"/>
          <w:sz w:val="24"/>
          <w:szCs w:val="24"/>
          <w14:ligatures w14:val="none"/>
        </w:rPr>
        <mc:AlternateContent>
          <mc:Choice Requires="wps">
            <w:drawing>
              <wp:inline distT="0" distB="0" distL="0" distR="0" wp14:anchorId="6FDA811F" wp14:editId="2C988371">
                <wp:extent cx="5724525" cy="685800"/>
                <wp:effectExtent l="0" t="0" r="2857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685800"/>
                        </a:xfrm>
                        <a:prstGeom prst="rect">
                          <a:avLst/>
                        </a:prstGeom>
                        <a:solidFill>
                          <a:srgbClr val="FFFFFF"/>
                        </a:solidFill>
                        <a:ln w="12700">
                          <a:solidFill>
                            <a:srgbClr val="000000"/>
                          </a:solidFill>
                          <a:miter lim="800000"/>
                          <a:headEnd/>
                          <a:tailEnd/>
                        </a:ln>
                      </wps:spPr>
                      <wps:txbx>
                        <w:txbxContent>
                          <w:p w14:paraId="53E51ED9" w14:textId="77777777" w:rsidR="005F5034" w:rsidRPr="00653F71" w:rsidRDefault="005F5034" w:rsidP="005F5034">
                            <w:pPr>
                              <w:rPr>
                                <w:rFonts w:ascii="Arial" w:hAnsi="Arial" w:cs="Arial"/>
                                <w:b/>
                                <w:bCs/>
                              </w:rPr>
                            </w:pPr>
                            <w:r w:rsidRPr="00653F71">
                              <w:rPr>
                                <w:rFonts w:ascii="Arial" w:hAnsi="Arial" w:cs="Arial"/>
                                <w:b/>
                                <w:bCs/>
                              </w:rPr>
                              <w:t>* If you received a separate notice instructing you to not drink</w:t>
                            </w:r>
                            <w:r>
                              <w:rPr>
                                <w:rFonts w:ascii="Arial" w:hAnsi="Arial" w:cs="Arial"/>
                                <w:b/>
                                <w:bCs/>
                              </w:rPr>
                              <w:t>, boil,</w:t>
                            </w:r>
                            <w:r w:rsidRPr="00653F71">
                              <w:rPr>
                                <w:rFonts w:ascii="Arial" w:hAnsi="Arial" w:cs="Arial"/>
                                <w:b/>
                                <w:bCs/>
                              </w:rPr>
                              <w:t xml:space="preserve"> or avoid drinking your water, then please </w:t>
                            </w:r>
                            <w:r>
                              <w:rPr>
                                <w:rFonts w:ascii="Arial" w:hAnsi="Arial" w:cs="Arial"/>
                                <w:b/>
                                <w:bCs/>
                              </w:rPr>
                              <w:t xml:space="preserve">continue </w:t>
                            </w:r>
                            <w:r w:rsidRPr="00653F71">
                              <w:rPr>
                                <w:rFonts w:ascii="Arial" w:hAnsi="Arial" w:cs="Arial"/>
                                <w:b/>
                                <w:bCs/>
                              </w:rPr>
                              <w:t>follow</w:t>
                            </w:r>
                            <w:r>
                              <w:rPr>
                                <w:rFonts w:ascii="Arial" w:hAnsi="Arial" w:cs="Arial"/>
                                <w:b/>
                                <w:bCs/>
                              </w:rPr>
                              <w:t>ing</w:t>
                            </w:r>
                            <w:r w:rsidRPr="00653F71">
                              <w:rPr>
                                <w:rFonts w:ascii="Arial" w:hAnsi="Arial" w:cs="Arial"/>
                                <w:b/>
                                <w:bCs/>
                              </w:rPr>
                              <w:t xml:space="preserve"> th</w:t>
                            </w:r>
                            <w:r>
                              <w:rPr>
                                <w:rFonts w:ascii="Arial" w:hAnsi="Arial" w:cs="Arial"/>
                                <w:b/>
                                <w:bCs/>
                              </w:rPr>
                              <w:t xml:space="preserve">ose </w:t>
                            </w:r>
                            <w:r w:rsidRPr="00653F71">
                              <w:rPr>
                                <w:rFonts w:ascii="Arial" w:hAnsi="Arial" w:cs="Arial"/>
                                <w:b/>
                                <w:bCs/>
                              </w:rPr>
                              <w:t xml:space="preserve">instructions </w:t>
                            </w:r>
                            <w:r>
                              <w:rPr>
                                <w:rFonts w:ascii="Arial" w:hAnsi="Arial" w:cs="Arial"/>
                                <w:b/>
                                <w:bCs/>
                              </w:rPr>
                              <w:t>until you are instructed to do otherwise</w:t>
                            </w:r>
                            <w:r w:rsidRPr="00653F71">
                              <w:rPr>
                                <w:rFonts w:ascii="Arial" w:hAnsi="Arial" w:cs="Arial"/>
                                <w:b/>
                                <w:bCs/>
                              </w:rPr>
                              <w:t>.</w:t>
                            </w:r>
                          </w:p>
                        </w:txbxContent>
                      </wps:txbx>
                      <wps:bodyPr rot="0" vert="horz" wrap="square" lIns="91440" tIns="45720" rIns="91440" bIns="45720" anchor="ctr" anchorCtr="0">
                        <a:noAutofit/>
                      </wps:bodyPr>
                    </wps:wsp>
                  </a:graphicData>
                </a:graphic>
              </wp:inline>
            </w:drawing>
          </mc:Choice>
          <mc:Fallback>
            <w:pict>
              <v:shapetype w14:anchorId="6FDA811F" id="_x0000_t202" coordsize="21600,21600" o:spt="202" path="m,l,21600r21600,l21600,xe">
                <v:stroke joinstyle="miter"/>
                <v:path gradientshapeok="t" o:connecttype="rect"/>
              </v:shapetype>
              <v:shape id="Text Box 2" o:spid="_x0000_s1026" type="#_x0000_t202" style="width:450.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" strokeweight="1pt">
                <v:textbox>
                  <w:txbxContent>
                    <w:p w14:paraId="53E51ED9" w14:textId="77777777" w:rsidR="005F5034" w:rsidRPr="00653F71" w:rsidRDefault="005F5034" w:rsidP="005F5034">
                      <w:pPr>
                        <w:rPr>
                          <w:rFonts w:ascii="Arial" w:hAnsi="Arial" w:cs="Arial"/>
                          <w:b/>
                          <w:bCs/>
                        </w:rPr>
                      </w:pPr>
                      <w:r w:rsidRPr="00653F71">
                        <w:rPr>
                          <w:rFonts w:ascii="Arial" w:hAnsi="Arial" w:cs="Arial"/>
                          <w:b/>
                          <w:bCs/>
                        </w:rPr>
                        <w:t>* If you received a separate notice instructing you to not drink</w:t>
                      </w:r>
                      <w:r>
                        <w:rPr>
                          <w:rFonts w:ascii="Arial" w:hAnsi="Arial" w:cs="Arial"/>
                          <w:b/>
                          <w:bCs/>
                        </w:rPr>
                        <w:t>, boil,</w:t>
                      </w:r>
                      <w:r w:rsidRPr="00653F71">
                        <w:rPr>
                          <w:rFonts w:ascii="Arial" w:hAnsi="Arial" w:cs="Arial"/>
                          <w:b/>
                          <w:bCs/>
                        </w:rPr>
                        <w:t xml:space="preserve"> or avoid drinking your water, then please </w:t>
                      </w:r>
                      <w:r>
                        <w:rPr>
                          <w:rFonts w:ascii="Arial" w:hAnsi="Arial" w:cs="Arial"/>
                          <w:b/>
                          <w:bCs/>
                        </w:rPr>
                        <w:t xml:space="preserve">continue </w:t>
                      </w:r>
                      <w:r w:rsidRPr="00653F71">
                        <w:rPr>
                          <w:rFonts w:ascii="Arial" w:hAnsi="Arial" w:cs="Arial"/>
                          <w:b/>
                          <w:bCs/>
                        </w:rPr>
                        <w:t>follow</w:t>
                      </w:r>
                      <w:r>
                        <w:rPr>
                          <w:rFonts w:ascii="Arial" w:hAnsi="Arial" w:cs="Arial"/>
                          <w:b/>
                          <w:bCs/>
                        </w:rPr>
                        <w:t>ing</w:t>
                      </w:r>
                      <w:r w:rsidRPr="00653F71">
                        <w:rPr>
                          <w:rFonts w:ascii="Arial" w:hAnsi="Arial" w:cs="Arial"/>
                          <w:b/>
                          <w:bCs/>
                        </w:rPr>
                        <w:t xml:space="preserve"> th</w:t>
                      </w:r>
                      <w:r>
                        <w:rPr>
                          <w:rFonts w:ascii="Arial" w:hAnsi="Arial" w:cs="Arial"/>
                          <w:b/>
                          <w:bCs/>
                        </w:rPr>
                        <w:t xml:space="preserve">ose </w:t>
                      </w:r>
                      <w:r w:rsidRPr="00653F71">
                        <w:rPr>
                          <w:rFonts w:ascii="Arial" w:hAnsi="Arial" w:cs="Arial"/>
                          <w:b/>
                          <w:bCs/>
                        </w:rPr>
                        <w:t xml:space="preserve">instructions </w:t>
                      </w:r>
                      <w:r>
                        <w:rPr>
                          <w:rFonts w:ascii="Arial" w:hAnsi="Arial" w:cs="Arial"/>
                          <w:b/>
                          <w:bCs/>
                        </w:rPr>
                        <w:t>until you are instructed to do otherwise</w:t>
                      </w:r>
                      <w:r w:rsidRPr="00653F71">
                        <w:rPr>
                          <w:rFonts w:ascii="Arial" w:hAnsi="Arial" w:cs="Arial"/>
                          <w:b/>
                          <w:bCs/>
                        </w:rPr>
                        <w:t>.</w:t>
                      </w:r>
                    </w:p>
                  </w:txbxContent>
                </v:textbox>
                <w10:anchorlock/>
              </v:shape>
            </w:pict>
          </mc:Fallback>
        </mc:AlternateContent>
      </w:r>
    </w:p>
    <w:p w14:paraId="338EAE0F" w14:textId="77777777" w:rsidR="005F5034" w:rsidRPr="005F5034" w:rsidRDefault="005F5034" w:rsidP="005F5034">
      <w:pPr>
        <w:spacing w:after="240" w:line="240" w:lineRule="auto"/>
        <w:rPr>
          <w:rFonts w:ascii="Arial" w:eastAsia="Times New Roman" w:hAnsi="Arial" w:cs="Arial"/>
          <w:kern w:val="0"/>
          <w:sz w:val="24"/>
          <w:szCs w:val="24"/>
          <w14:ligatures w14:val="none"/>
        </w:rPr>
      </w:pPr>
      <w:r w:rsidRPr="005F5034">
        <w:rPr>
          <w:rFonts w:ascii="Arial" w:eastAsia="Times New Roman" w:hAnsi="Arial" w:cs="Arial"/>
          <w:kern w:val="0"/>
          <w:sz w:val="24"/>
          <w:szCs w:val="24"/>
          <w14:ligatures w14:val="none"/>
        </w:rPr>
        <w:t xml:space="preserve">If you </w:t>
      </w:r>
      <w:r w:rsidRPr="005F5034">
        <w:rPr>
          <w:rFonts w:ascii="Arial" w:eastAsia="Times New Roman" w:hAnsi="Arial" w:cs="Arial"/>
          <w:b/>
          <w:bCs/>
          <w:kern w:val="0"/>
          <w:sz w:val="24"/>
          <w:szCs w:val="24"/>
          <w:u w:val="single"/>
          <w14:ligatures w14:val="none"/>
        </w:rPr>
        <w:t>did not</w:t>
      </w:r>
      <w:r w:rsidRPr="005F5034">
        <w:rPr>
          <w:rFonts w:ascii="Arial" w:eastAsia="Times New Roman" w:hAnsi="Arial" w:cs="Arial"/>
          <w:kern w:val="0"/>
          <w:sz w:val="24"/>
          <w:szCs w:val="24"/>
          <w14:ligatures w14:val="none"/>
        </w:rPr>
        <w:t xml:space="preserve"> receive any separate notice:</w:t>
      </w:r>
      <w:r w:rsidRPr="005F5034">
        <w:rPr>
          <w:rFonts w:ascii="Arial" w:eastAsia="Times New Roman" w:hAnsi="Arial" w:cs="Arial"/>
          <w:b/>
          <w:bCs/>
          <w:kern w:val="0"/>
          <w:sz w:val="24"/>
          <w:szCs w:val="24"/>
          <w14:ligatures w14:val="none"/>
        </w:rPr>
        <w:t xml:space="preserve"> </w:t>
      </w:r>
    </w:p>
    <w:p w14:paraId="03B84E8B" w14:textId="77777777" w:rsidR="005F5034" w:rsidRPr="005F5034" w:rsidRDefault="005F5034" w:rsidP="005F5034">
      <w:pPr>
        <w:widowControl w:val="0"/>
        <w:numPr>
          <w:ilvl w:val="0"/>
          <w:numId w:val="9"/>
        </w:numPr>
        <w:spacing w:after="240" w:line="240" w:lineRule="auto"/>
        <w:rPr>
          <w:rFonts w:ascii="Arial" w:eastAsia="Times New Roman" w:hAnsi="Arial" w:cs="Arial"/>
          <w:snapToGrid w:val="0"/>
          <w:kern w:val="0"/>
          <w:sz w:val="24"/>
          <w:szCs w:val="20"/>
          <w14:ligatures w14:val="none"/>
        </w:rPr>
      </w:pPr>
      <w:r w:rsidRPr="005F5034">
        <w:rPr>
          <w:rFonts w:ascii="Arial" w:eastAsia="Times New Roman" w:hAnsi="Arial" w:cs="Arial"/>
          <w:snapToGrid w:val="0"/>
          <w:kern w:val="0"/>
          <w:sz w:val="24"/>
          <w:szCs w:val="20"/>
          <w14:ligatures w14:val="none"/>
        </w:rPr>
        <w:t xml:space="preserve">This is not an emergency. </w:t>
      </w:r>
    </w:p>
    <w:p w14:paraId="50A9DCD9" w14:textId="288D8DE5" w:rsidR="005F5034" w:rsidRPr="00E52D4F" w:rsidRDefault="005F5034" w:rsidP="1B55FE3C">
      <w:pPr>
        <w:widowControl w:val="0"/>
        <w:numPr>
          <w:ilvl w:val="0"/>
          <w:numId w:val="9"/>
        </w:numPr>
        <w:spacing w:after="240" w:line="240" w:lineRule="auto"/>
        <w:rPr>
          <w:rFonts w:ascii="Arial" w:eastAsia="Times New Roman" w:hAnsi="Arial" w:cs="Arial"/>
          <w:snapToGrid w:val="0"/>
          <w:kern w:val="0"/>
          <w:sz w:val="24"/>
          <w:szCs w:val="24"/>
          <w14:ligatures w14:val="none"/>
        </w:rPr>
      </w:pPr>
      <w:r w:rsidRPr="005F5034">
        <w:rPr>
          <w:rFonts w:ascii="Arial" w:eastAsia="Times New Roman" w:hAnsi="Arial" w:cs="Arial"/>
          <w:snapToGrid w:val="0"/>
          <w:kern w:val="0"/>
          <w:sz w:val="24"/>
          <w:szCs w:val="24"/>
          <w14:ligatures w14:val="none"/>
        </w:rPr>
        <w:t>Your water is safe to drink</w:t>
      </w:r>
      <w:r w:rsidR="00A134E8">
        <w:rPr>
          <w:rFonts w:ascii="Arial" w:eastAsia="Times New Roman" w:hAnsi="Arial" w:cs="Arial"/>
          <w:snapToGrid w:val="0"/>
          <w:kern w:val="0"/>
          <w:sz w:val="24"/>
          <w:szCs w:val="24"/>
          <w14:ligatures w14:val="none"/>
        </w:rPr>
        <w:t>.</w:t>
      </w:r>
    </w:p>
    <w:p w14:paraId="6835064E" w14:textId="32F9B848" w:rsidR="00675150" w:rsidRPr="00A134E8" w:rsidRDefault="005F5034" w:rsidP="00F26FD1">
      <w:pPr>
        <w:widowControl w:val="0"/>
        <w:numPr>
          <w:ilvl w:val="0"/>
          <w:numId w:val="9"/>
        </w:numPr>
        <w:spacing w:after="240" w:line="240" w:lineRule="auto"/>
        <w:rPr>
          <w:rFonts w:ascii="Arial" w:eastAsia="Times New Roman" w:hAnsi="Arial" w:cs="Arial"/>
          <w:b/>
          <w:bCs/>
          <w:kern w:val="0"/>
          <w:sz w:val="24"/>
          <w:szCs w:val="24"/>
          <w14:ligatures w14:val="none"/>
        </w:rPr>
      </w:pPr>
      <w:r w:rsidRPr="005F5034">
        <w:rPr>
          <w:rFonts w:ascii="Arial" w:eastAsia="Times New Roman" w:hAnsi="Arial" w:cs="Arial"/>
          <w:snapToGrid w:val="0"/>
          <w:kern w:val="0"/>
          <w:sz w:val="24"/>
          <w:szCs w:val="20"/>
          <w14:ligatures w14:val="none"/>
        </w:rPr>
        <w:lastRenderedPageBreak/>
        <w:t>You do not need to use an alternative water supply (e.g., bottled water).</w:t>
      </w:r>
    </w:p>
    <w:p w14:paraId="17BB7605" w14:textId="35D5DABB" w:rsidR="005F5034" w:rsidRPr="005F5034" w:rsidRDefault="005F5034" w:rsidP="005F5034">
      <w:pPr>
        <w:spacing w:after="240" w:line="240" w:lineRule="auto"/>
        <w:rPr>
          <w:rFonts w:ascii="Arial" w:eastAsia="Times New Roman" w:hAnsi="Arial" w:cs="Arial"/>
          <w:b/>
          <w:bCs/>
          <w:kern w:val="0"/>
          <w:sz w:val="24"/>
          <w:szCs w:val="24"/>
          <w14:ligatures w14:val="none"/>
        </w:rPr>
      </w:pPr>
      <w:r w:rsidRPr="005F5034">
        <w:rPr>
          <w:rFonts w:ascii="Arial" w:eastAsia="Times New Roman" w:hAnsi="Arial" w:cs="Arial"/>
          <w:b/>
          <w:bCs/>
          <w:kern w:val="0"/>
          <w:sz w:val="24"/>
          <w:szCs w:val="24"/>
          <w14:ligatures w14:val="none"/>
        </w:rPr>
        <w:t>What about my service line?</w:t>
      </w:r>
    </w:p>
    <w:p w14:paraId="0DAB666D" w14:textId="6768F767" w:rsidR="005F5034" w:rsidRPr="005F5034" w:rsidRDefault="00C73731" w:rsidP="005F5034">
      <w:pPr>
        <w:widowControl w:val="0"/>
        <w:numPr>
          <w:ilvl w:val="0"/>
          <w:numId w:val="9"/>
        </w:numPr>
        <w:spacing w:after="240" w:line="240" w:lineRule="auto"/>
        <w:rPr>
          <w:rFonts w:ascii="Arial" w:eastAsia="Times New Roman" w:hAnsi="Arial" w:cs="Arial"/>
          <w:snapToGrid w:val="0"/>
          <w:kern w:val="0"/>
          <w:sz w:val="24"/>
          <w:szCs w:val="24"/>
          <w14:ligatures w14:val="none"/>
        </w:rPr>
      </w:pPr>
      <w:r>
        <w:rPr>
          <w:rFonts w:ascii="Arial" w:eastAsia="Times New Roman" w:hAnsi="Arial" w:cs="Arial"/>
          <w:snapToGrid w:val="0"/>
          <w:kern w:val="0"/>
          <w:sz w:val="24"/>
          <w:szCs w:val="20"/>
          <w14:ligatures w14:val="none"/>
        </w:rPr>
        <w:t>You</w:t>
      </w:r>
      <w:r w:rsidR="005F5034" w:rsidRPr="005F5034">
        <w:rPr>
          <w:rFonts w:ascii="Arial" w:eastAsia="Times New Roman" w:hAnsi="Arial" w:cs="Arial"/>
          <w:snapToGrid w:val="0"/>
          <w:kern w:val="0"/>
          <w:sz w:val="24"/>
          <w:szCs w:val="20"/>
          <w14:ligatures w14:val="none"/>
        </w:rPr>
        <w:t xml:space="preserve"> can help your public water system identify your service line material. </w:t>
      </w:r>
    </w:p>
    <w:p w14:paraId="03851774" w14:textId="77777777" w:rsidR="005F5034" w:rsidRPr="005F5034" w:rsidRDefault="005F5034" w:rsidP="005F5034">
      <w:pPr>
        <w:widowControl w:val="0"/>
        <w:numPr>
          <w:ilvl w:val="1"/>
          <w:numId w:val="9"/>
        </w:numPr>
        <w:spacing w:after="240" w:line="240" w:lineRule="auto"/>
        <w:rPr>
          <w:rFonts w:ascii="Arial" w:eastAsia="Arial" w:hAnsi="Arial" w:cs="Arial"/>
          <w:snapToGrid w:val="0"/>
          <w:color w:val="0070C0"/>
          <w:kern w:val="0"/>
          <w:sz w:val="24"/>
          <w:szCs w:val="24"/>
          <w14:ligatures w14:val="none"/>
        </w:rPr>
      </w:pPr>
      <w:r w:rsidRPr="005F5034">
        <w:rPr>
          <w:rFonts w:ascii="Arial" w:eastAsia="Times New Roman" w:hAnsi="Arial" w:cs="Arial"/>
          <w:snapToGrid w:val="0"/>
          <w:kern w:val="0"/>
          <w:sz w:val="24"/>
          <w:szCs w:val="24"/>
          <w14:ligatures w14:val="none"/>
        </w:rPr>
        <w:t>EPA has developed an online step-by-step guide to help people identify lead pipes in their homes called Protect Your Tap: A Quick Check for Lead. (</w:t>
      </w:r>
      <w:hyperlink r:id="rId10" w:history="1">
        <w:r w:rsidRPr="005F5034">
          <w:rPr>
            <w:rFonts w:ascii="Arial" w:eastAsia="Times New Roman" w:hAnsi="Arial" w:cs="Arial"/>
            <w:i/>
            <w:iCs/>
            <w:snapToGrid w:val="0"/>
            <w:color w:val="0070C0"/>
            <w:kern w:val="0"/>
            <w:sz w:val="24"/>
            <w:szCs w:val="24"/>
            <w:u w:val="single"/>
            <w14:ligatures w14:val="none"/>
          </w:rPr>
          <w:t>https://www.epa.gov/ground-water-and-drinking-water/protect-your-tap-quick-check-lead</w:t>
        </w:r>
      </w:hyperlink>
      <w:r w:rsidRPr="005F5034">
        <w:rPr>
          <w:rFonts w:ascii="Arial" w:eastAsia="Times New Roman" w:hAnsi="Arial" w:cs="Arial"/>
          <w:snapToGrid w:val="0"/>
          <w:kern w:val="0"/>
          <w:sz w:val="24"/>
          <w:szCs w:val="24"/>
          <w14:ligatures w14:val="none"/>
        </w:rPr>
        <w:t>)</w:t>
      </w:r>
    </w:p>
    <w:p w14:paraId="23E164EE" w14:textId="77777777" w:rsidR="005F5034" w:rsidRPr="005F5034" w:rsidRDefault="005F5034" w:rsidP="005F5034">
      <w:pPr>
        <w:widowControl w:val="0"/>
        <w:numPr>
          <w:ilvl w:val="1"/>
          <w:numId w:val="9"/>
        </w:numPr>
        <w:spacing w:after="240" w:line="240" w:lineRule="auto"/>
        <w:rPr>
          <w:rFonts w:ascii="Arial" w:eastAsia="Arial" w:hAnsi="Arial" w:cs="Arial"/>
          <w:snapToGrid w:val="0"/>
          <w:kern w:val="0"/>
          <w:sz w:val="24"/>
          <w:szCs w:val="20"/>
          <w14:ligatures w14:val="none"/>
        </w:rPr>
      </w:pPr>
      <w:r w:rsidRPr="005F5034">
        <w:rPr>
          <w:rFonts w:ascii="Arial" w:eastAsia="Arial" w:hAnsi="Arial" w:cs="Arial"/>
          <w:snapToGrid w:val="0"/>
          <w:kern w:val="0"/>
          <w:sz w:val="24"/>
          <w:szCs w:val="20"/>
          <w14:ligatures w14:val="none"/>
        </w:rPr>
        <w:t>Other organizations have also provided tools to identify service line material, such as the LSLR Collaborative (</w:t>
      </w:r>
      <w:hyperlink r:id="rId11" w:history="1">
        <w:r w:rsidRPr="005F5034">
          <w:rPr>
            <w:rFonts w:ascii="Arial" w:eastAsia="Times New Roman" w:hAnsi="Arial" w:cs="Arial"/>
            <w:i/>
            <w:iCs/>
            <w:snapToGrid w:val="0"/>
            <w:color w:val="0070C0"/>
            <w:kern w:val="0"/>
            <w:sz w:val="24"/>
            <w:szCs w:val="20"/>
            <w:u w:val="single"/>
            <w14:ligatures w14:val="none"/>
          </w:rPr>
          <w:t>https://www.lslr-collaborative.org/identifying-service-line-material.html</w:t>
        </w:r>
      </w:hyperlink>
      <w:r w:rsidRPr="005F5034">
        <w:rPr>
          <w:rFonts w:ascii="Arial" w:eastAsia="Times New Roman" w:hAnsi="Arial" w:cs="Arial"/>
          <w:snapToGrid w:val="0"/>
          <w:kern w:val="0"/>
          <w:sz w:val="24"/>
          <w:szCs w:val="20"/>
          <w14:ligatures w14:val="none"/>
        </w:rPr>
        <w:t>)</w:t>
      </w:r>
    </w:p>
    <w:p w14:paraId="18E9C33F" w14:textId="77777777" w:rsidR="005F5034" w:rsidRPr="005F5034" w:rsidRDefault="005F5034" w:rsidP="005F5034">
      <w:pPr>
        <w:widowControl w:val="0"/>
        <w:numPr>
          <w:ilvl w:val="0"/>
          <w:numId w:val="9"/>
        </w:numPr>
        <w:spacing w:after="240" w:line="240" w:lineRule="auto"/>
        <w:rPr>
          <w:rFonts w:ascii="Arial" w:eastAsia="Times New Roman" w:hAnsi="Arial" w:cs="Arial"/>
          <w:snapToGrid w:val="0"/>
          <w:kern w:val="0"/>
          <w:sz w:val="24"/>
          <w:szCs w:val="20"/>
          <w14:ligatures w14:val="none"/>
        </w:rPr>
      </w:pPr>
      <w:r w:rsidRPr="005F5034">
        <w:rPr>
          <w:rFonts w:ascii="Arial" w:eastAsia="Times New Roman" w:hAnsi="Arial" w:cs="Arial"/>
          <w:snapToGrid w:val="0"/>
          <w:kern w:val="0"/>
          <w:sz w:val="24"/>
          <w:szCs w:val="20"/>
          <w14:ligatures w14:val="none"/>
        </w:rPr>
        <w:t xml:space="preserve">Inform us immediately </w:t>
      </w:r>
      <w:bookmarkStart w:id="2" w:name="_Hlk159510989"/>
      <w:r w:rsidRPr="005F5034">
        <w:rPr>
          <w:rFonts w:ascii="Arial" w:eastAsia="Times New Roman" w:hAnsi="Arial" w:cs="Arial"/>
          <w:snapToGrid w:val="0"/>
          <w:kern w:val="0"/>
          <w:sz w:val="24"/>
          <w:szCs w:val="20"/>
          <w14:ligatures w14:val="none"/>
        </w:rPr>
        <w:t xml:space="preserve">if you plan to alter or replace your service line because we may be required to replace the system portion. </w:t>
      </w:r>
    </w:p>
    <w:bookmarkEnd w:id="2"/>
    <w:p w14:paraId="6148FF0E" w14:textId="0AB9FCE7" w:rsidR="005F5034" w:rsidRPr="005F5034" w:rsidRDefault="005F5034" w:rsidP="005F5034">
      <w:pPr>
        <w:widowControl w:val="0"/>
        <w:spacing w:after="240" w:line="240" w:lineRule="auto"/>
        <w:rPr>
          <w:rFonts w:ascii="Arial" w:eastAsia="Times New Roman" w:hAnsi="Arial" w:cs="Arial"/>
          <w:snapToGrid w:val="0"/>
          <w:color w:val="000000" w:themeColor="text1"/>
          <w:kern w:val="0"/>
          <w:sz w:val="24"/>
          <w:szCs w:val="20"/>
          <w14:ligatures w14:val="none"/>
        </w:rPr>
      </w:pPr>
      <w:r w:rsidRPr="005F5034">
        <w:rPr>
          <w:rFonts w:ascii="Arial" w:eastAsia="Times New Roman" w:hAnsi="Arial" w:cs="Arial"/>
          <w:snapToGrid w:val="0"/>
          <w:color w:val="000000" w:themeColor="text1"/>
          <w:kern w:val="0"/>
          <w:sz w:val="24"/>
          <w:szCs w:val="20"/>
          <w14:ligatures w14:val="none"/>
        </w:rPr>
        <w:t xml:space="preserve">Contact </w:t>
      </w:r>
      <w:r w:rsidRPr="005F5034">
        <w:rPr>
          <w:rFonts w:ascii="Arial" w:eastAsia="Times New Roman" w:hAnsi="Arial" w:cs="Arial"/>
          <w:snapToGrid w:val="0"/>
          <w:color w:val="0070C0"/>
          <w:kern w:val="0"/>
          <w:sz w:val="24"/>
          <w:szCs w:val="20"/>
          <w14:ligatures w14:val="none"/>
        </w:rPr>
        <w:t xml:space="preserve">[System] </w:t>
      </w:r>
      <w:r w:rsidRPr="005F5034">
        <w:rPr>
          <w:rFonts w:ascii="Arial" w:eastAsia="Times New Roman" w:hAnsi="Arial" w:cs="Arial"/>
          <w:snapToGrid w:val="0"/>
          <w:color w:val="000000" w:themeColor="text1"/>
          <w:kern w:val="0"/>
          <w:sz w:val="24"/>
          <w:szCs w:val="20"/>
          <w14:ligatures w14:val="none"/>
        </w:rPr>
        <w:t xml:space="preserve">at </w:t>
      </w:r>
      <w:r w:rsidRPr="005F5034">
        <w:rPr>
          <w:rFonts w:ascii="Arial" w:eastAsia="Times New Roman" w:hAnsi="Arial" w:cs="Arial"/>
          <w:snapToGrid w:val="0"/>
          <w:color w:val="0070C0"/>
          <w:kern w:val="0"/>
          <w:sz w:val="24"/>
          <w:szCs w:val="20"/>
          <w14:ligatures w14:val="none"/>
        </w:rPr>
        <w:t xml:space="preserve">[phone] </w:t>
      </w:r>
      <w:r w:rsidRPr="005F5034">
        <w:rPr>
          <w:rFonts w:ascii="Arial" w:eastAsia="Times New Roman" w:hAnsi="Arial" w:cs="Arial"/>
          <w:snapToGrid w:val="0"/>
          <w:color w:val="000000" w:themeColor="text1"/>
          <w:kern w:val="0"/>
          <w:sz w:val="24"/>
          <w:szCs w:val="20"/>
          <w14:ligatures w14:val="none"/>
        </w:rPr>
        <w:t xml:space="preserve">or </w:t>
      </w:r>
      <w:r w:rsidRPr="005F5034">
        <w:rPr>
          <w:rFonts w:ascii="Arial" w:eastAsia="Times New Roman" w:hAnsi="Arial" w:cs="Arial"/>
          <w:snapToGrid w:val="0"/>
          <w:color w:val="0070C0"/>
          <w:kern w:val="0"/>
          <w:sz w:val="24"/>
          <w:szCs w:val="20"/>
          <w14:ligatures w14:val="none"/>
        </w:rPr>
        <w:t xml:space="preserve">[email] </w:t>
      </w:r>
      <w:r w:rsidRPr="005F5034">
        <w:rPr>
          <w:rFonts w:ascii="Arial" w:eastAsia="Times New Roman" w:hAnsi="Arial" w:cs="Arial"/>
          <w:snapToGrid w:val="0"/>
          <w:color w:val="000000" w:themeColor="text1"/>
          <w:kern w:val="0"/>
          <w:sz w:val="24"/>
          <w:szCs w:val="20"/>
          <w14:ligatures w14:val="none"/>
        </w:rPr>
        <w:t xml:space="preserve">to share any information you may find about your service line, or to inform us of your plans to alter or replace your service line. </w:t>
      </w:r>
    </w:p>
    <w:p w14:paraId="486D9420" w14:textId="77777777" w:rsidR="005F5034" w:rsidRPr="005F5034" w:rsidRDefault="005F5034" w:rsidP="005F5034">
      <w:pPr>
        <w:spacing w:after="240" w:line="240" w:lineRule="auto"/>
        <w:rPr>
          <w:rFonts w:ascii="Arial" w:eastAsia="Times New Roman" w:hAnsi="Arial" w:cs="Arial"/>
          <w:b/>
          <w:bCs/>
          <w:kern w:val="0"/>
          <w:sz w:val="24"/>
          <w:szCs w:val="24"/>
          <w14:ligatures w14:val="none"/>
        </w:rPr>
      </w:pPr>
      <w:r w:rsidRPr="005F5034">
        <w:rPr>
          <w:rFonts w:ascii="Arial" w:eastAsia="Times New Roman" w:hAnsi="Arial" w:cs="Arial"/>
          <w:b/>
          <w:bCs/>
          <w:kern w:val="0"/>
          <w:sz w:val="24"/>
          <w:szCs w:val="24"/>
          <w14:ligatures w14:val="none"/>
        </w:rPr>
        <w:t>What happens next?</w:t>
      </w:r>
    </w:p>
    <w:p w14:paraId="2ED879E0" w14:textId="09E03958" w:rsidR="005F5034" w:rsidRPr="005F5034" w:rsidRDefault="005F5034" w:rsidP="005F5034">
      <w:pPr>
        <w:spacing w:after="240" w:line="240" w:lineRule="auto"/>
        <w:rPr>
          <w:rFonts w:ascii="Arial" w:eastAsia="Times New Roman" w:hAnsi="Arial" w:cs="Arial"/>
          <w:kern w:val="0"/>
          <w:sz w:val="24"/>
          <w:szCs w:val="24"/>
          <w14:ligatures w14:val="none"/>
        </w:rPr>
      </w:pPr>
      <w:r w:rsidRPr="005F5034">
        <w:rPr>
          <w:rFonts w:ascii="Arial" w:eastAsia="Times New Roman" w:hAnsi="Arial" w:cs="Arial"/>
          <w:color w:val="0070C0"/>
          <w:kern w:val="0"/>
          <w:sz w:val="24"/>
          <w:szCs w:val="24"/>
          <w14:ligatures w14:val="none"/>
        </w:rPr>
        <w:t xml:space="preserve">[Describe your </w:t>
      </w:r>
      <w:r w:rsidR="00A52778">
        <w:rPr>
          <w:rFonts w:ascii="Arial" w:eastAsia="Times New Roman" w:hAnsi="Arial" w:cs="Arial"/>
          <w:color w:val="0070C0"/>
          <w:kern w:val="0"/>
          <w:sz w:val="24"/>
          <w:szCs w:val="24"/>
          <w14:ligatures w14:val="none"/>
        </w:rPr>
        <w:t xml:space="preserve">plan for completing the initial lead </w:t>
      </w:r>
      <w:r w:rsidRPr="005F5034">
        <w:rPr>
          <w:rFonts w:ascii="Arial" w:eastAsia="Times New Roman" w:hAnsi="Arial" w:cs="Arial"/>
          <w:color w:val="0070C0"/>
          <w:kern w:val="0"/>
          <w:sz w:val="24"/>
          <w:szCs w:val="24"/>
          <w14:ligatures w14:val="none"/>
        </w:rPr>
        <w:t xml:space="preserve">service line </w:t>
      </w:r>
      <w:r w:rsidR="00F54BC2">
        <w:rPr>
          <w:rFonts w:ascii="Arial" w:eastAsia="Times New Roman" w:hAnsi="Arial" w:cs="Arial"/>
          <w:color w:val="0070C0"/>
          <w:kern w:val="0"/>
          <w:sz w:val="24"/>
          <w:szCs w:val="24"/>
          <w14:ligatures w14:val="none"/>
        </w:rPr>
        <w:t>inventory</w:t>
      </w:r>
      <w:r w:rsidRPr="005F5034">
        <w:rPr>
          <w:rFonts w:ascii="Arial" w:eastAsia="Times New Roman" w:hAnsi="Arial" w:cs="Arial"/>
          <w:color w:val="0070C0"/>
          <w:kern w:val="0"/>
          <w:sz w:val="24"/>
          <w:szCs w:val="24"/>
          <w14:ligatures w14:val="none"/>
        </w:rPr>
        <w:t>]</w:t>
      </w:r>
      <w:r w:rsidRPr="005F5034">
        <w:rPr>
          <w:rFonts w:ascii="Arial" w:eastAsia="Times New Roman" w:hAnsi="Arial" w:cs="Arial"/>
          <w:kern w:val="0"/>
          <w:sz w:val="24"/>
          <w:szCs w:val="24"/>
          <w14:ligatures w14:val="none"/>
        </w:rPr>
        <w:t xml:space="preserve">. </w:t>
      </w:r>
    </w:p>
    <w:p w14:paraId="41C84F95" w14:textId="5793FEFA" w:rsidR="005F5034" w:rsidRPr="005F5034" w:rsidRDefault="005F5034" w:rsidP="005F5034">
      <w:pPr>
        <w:spacing w:after="240" w:line="240" w:lineRule="auto"/>
        <w:rPr>
          <w:rFonts w:ascii="Arial" w:eastAsia="Times New Roman" w:hAnsi="Arial" w:cs="Arial"/>
          <w:kern w:val="0"/>
          <w:sz w:val="24"/>
          <w:szCs w:val="24"/>
          <w14:ligatures w14:val="none"/>
        </w:rPr>
      </w:pPr>
      <w:r w:rsidRPr="005F5034">
        <w:rPr>
          <w:rFonts w:ascii="Arial" w:eastAsia="Times New Roman" w:hAnsi="Arial" w:cs="Arial"/>
          <w:kern w:val="0"/>
          <w:sz w:val="24"/>
          <w:szCs w:val="24"/>
          <w14:ligatures w14:val="none"/>
        </w:rPr>
        <w:t xml:space="preserve">We anticipate </w:t>
      </w:r>
      <w:r w:rsidR="00F54BC2">
        <w:rPr>
          <w:rFonts w:ascii="Arial" w:eastAsia="Times New Roman" w:hAnsi="Arial" w:cs="Arial"/>
          <w:kern w:val="0"/>
          <w:sz w:val="24"/>
          <w:szCs w:val="24"/>
          <w14:ligatures w14:val="none"/>
        </w:rPr>
        <w:t>identifying</w:t>
      </w:r>
      <w:r w:rsidRPr="005F5034">
        <w:rPr>
          <w:rFonts w:ascii="Arial" w:eastAsia="Times New Roman" w:hAnsi="Arial" w:cs="Arial"/>
          <w:kern w:val="0"/>
          <w:sz w:val="24"/>
          <w:szCs w:val="24"/>
          <w14:ligatures w14:val="none"/>
        </w:rPr>
        <w:t xml:space="preserve"> your service line by </w:t>
      </w:r>
      <w:r w:rsidRPr="005F5034">
        <w:rPr>
          <w:rFonts w:ascii="Arial" w:eastAsia="Times New Roman" w:hAnsi="Arial" w:cs="Arial"/>
          <w:color w:val="0070C0"/>
          <w:kern w:val="0"/>
          <w:sz w:val="24"/>
          <w:szCs w:val="24"/>
          <w14:ligatures w14:val="none"/>
        </w:rPr>
        <w:t>[estimated time frame]</w:t>
      </w:r>
      <w:r w:rsidRPr="005F5034">
        <w:rPr>
          <w:rFonts w:ascii="Arial" w:eastAsia="Times New Roman" w:hAnsi="Arial" w:cs="Arial"/>
          <w:kern w:val="0"/>
          <w:sz w:val="24"/>
          <w:szCs w:val="24"/>
          <w14:ligatures w14:val="none"/>
        </w:rPr>
        <w:t xml:space="preserve">.  </w:t>
      </w:r>
    </w:p>
    <w:p w14:paraId="03ABC69B" w14:textId="77777777" w:rsidR="4ED18E1F" w:rsidRPr="005F5034" w:rsidRDefault="005F5034" w:rsidP="04D70D22">
      <w:pPr>
        <w:spacing w:after="240" w:line="240" w:lineRule="auto"/>
        <w:rPr>
          <w:rFonts w:ascii="Arial" w:eastAsia="Times New Roman" w:hAnsi="Arial" w:cs="Arial"/>
          <w:b/>
          <w:sz w:val="24"/>
          <w:szCs w:val="24"/>
        </w:rPr>
      </w:pPr>
      <w:r w:rsidRPr="005F5034">
        <w:rPr>
          <w:rFonts w:ascii="Arial" w:eastAsia="Times New Roman" w:hAnsi="Arial" w:cs="Arial"/>
          <w:b/>
          <w:bCs/>
          <w:kern w:val="0"/>
          <w:sz w:val="24"/>
          <w:szCs w:val="24"/>
          <w14:ligatures w14:val="none"/>
        </w:rPr>
        <w:t>Lead Related Health Information</w:t>
      </w:r>
    </w:p>
    <w:p w14:paraId="2629DF55" w14:textId="3C00098B" w:rsidR="005F5034" w:rsidRPr="005F5034" w:rsidRDefault="00C37637" w:rsidP="005F5034">
      <w:pPr>
        <w:widowControl w:val="0"/>
        <w:numPr>
          <w:ilvl w:val="0"/>
          <w:numId w:val="10"/>
        </w:numPr>
        <w:spacing w:after="240" w:line="240" w:lineRule="auto"/>
        <w:ind w:left="810"/>
        <w:rPr>
          <w:rFonts w:ascii="Arial" w:eastAsia="Times New Roman" w:hAnsi="Arial" w:cs="Arial"/>
          <w:i/>
          <w:iCs/>
          <w:snapToGrid w:val="0"/>
          <w:kern w:val="0"/>
          <w:sz w:val="24"/>
          <w:szCs w:val="20"/>
          <w14:ligatures w14:val="none"/>
        </w:rPr>
      </w:pPr>
      <w:r w:rsidRPr="00C37637">
        <w:rPr>
          <w:rFonts w:ascii="Arial" w:eastAsia="Times New Roman" w:hAnsi="Arial" w:cs="Arial"/>
          <w:i/>
          <w:iCs/>
          <w:snapToGrid w:val="0"/>
          <w:kern w:val="0"/>
          <w:sz w:val="24"/>
          <w:szCs w:val="20"/>
          <w14:ligatures w14:val="none"/>
        </w:rPr>
        <w:t>Exposure to lead in drinking water can cause serious health effects in all age groups. Infants and children can have decreases in IQ and attention span. Lead exposure can cause new learning and behavior problems or exacerbate existing learning and behavior problems. The children of women who are exposed to lead before or during pregnancy can have increased risk of these adverse health effects. Adults can have increased risks of heart disease, high blood pressure, kidney or nervous system problems.</w:t>
      </w:r>
    </w:p>
    <w:p w14:paraId="2F6987A9" w14:textId="77777777" w:rsidR="005F5034" w:rsidRPr="005F5034" w:rsidRDefault="005F5034" w:rsidP="005F5034">
      <w:pPr>
        <w:numPr>
          <w:ilvl w:val="0"/>
          <w:numId w:val="9"/>
        </w:numPr>
        <w:spacing w:after="240" w:line="240" w:lineRule="auto"/>
        <w:contextualSpacing/>
        <w:rPr>
          <w:rFonts w:ascii="Arial" w:eastAsia="Times New Roman" w:hAnsi="Arial" w:cs="Arial"/>
          <w:snapToGrid w:val="0"/>
          <w:kern w:val="0"/>
          <w:sz w:val="24"/>
          <w:szCs w:val="24"/>
          <w14:ligatures w14:val="none"/>
        </w:rPr>
      </w:pPr>
      <w:r w:rsidRPr="005F5034">
        <w:rPr>
          <w:rFonts w:ascii="Arial" w:eastAsia="Times New Roman" w:hAnsi="Arial" w:cs="Arial"/>
          <w:snapToGrid w:val="0"/>
          <w:kern w:val="0"/>
          <w:sz w:val="24"/>
          <w:szCs w:val="24"/>
          <w14:ligatures w14:val="none"/>
        </w:rPr>
        <w:t xml:space="preserve">If you have concerns about your water quality, the State Water Board’s Environmental Laboratory Accreditation Program has a </w:t>
      </w:r>
      <w:hyperlink r:id="rId12" w:history="1">
        <w:r w:rsidRPr="005F5034">
          <w:rPr>
            <w:rFonts w:ascii="Arial" w:eastAsia="Times New Roman" w:hAnsi="Arial" w:cs="Arial"/>
            <w:snapToGrid w:val="0"/>
            <w:color w:val="467886" w:themeColor="hyperlink"/>
            <w:kern w:val="0"/>
            <w:sz w:val="24"/>
            <w:szCs w:val="24"/>
            <w:u w:val="single"/>
            <w14:ligatures w14:val="none"/>
          </w:rPr>
          <w:t>map of laboratories</w:t>
        </w:r>
      </w:hyperlink>
      <w:r w:rsidRPr="005F5034">
        <w:rPr>
          <w:rFonts w:ascii="Arial" w:eastAsia="Times New Roman" w:hAnsi="Arial" w:cs="Arial"/>
          <w:snapToGrid w:val="0"/>
          <w:kern w:val="0"/>
          <w:sz w:val="24"/>
          <w:szCs w:val="24"/>
          <w14:ligatures w14:val="none"/>
        </w:rPr>
        <w:t xml:space="preserve"> that can test your water at the consumer’s expense, which can be found at: </w:t>
      </w:r>
      <w:r w:rsidRPr="005F5034">
        <w:rPr>
          <w:rFonts w:ascii="Arial" w:eastAsia="Times New Roman" w:hAnsi="Arial" w:cs="Arial"/>
          <w:i/>
          <w:iCs/>
          <w:snapToGrid w:val="0"/>
          <w:color w:val="0070C0"/>
          <w:kern w:val="0"/>
          <w:sz w:val="24"/>
          <w:szCs w:val="24"/>
          <w14:ligatures w14:val="none"/>
        </w:rPr>
        <w:t>https://www.waterboards.ca.gov/drinking_water/certlic/labs/</w:t>
      </w:r>
    </w:p>
    <w:p w14:paraId="7E8638AE" w14:textId="77777777" w:rsidR="005F5034" w:rsidRPr="005F5034" w:rsidRDefault="005F5034" w:rsidP="005F5034">
      <w:pPr>
        <w:spacing w:after="240" w:line="240" w:lineRule="auto"/>
        <w:ind w:left="720"/>
        <w:contextualSpacing/>
        <w:rPr>
          <w:rFonts w:ascii="Arial" w:eastAsia="Times New Roman" w:hAnsi="Arial" w:cs="Arial"/>
          <w:snapToGrid w:val="0"/>
          <w:kern w:val="0"/>
          <w:sz w:val="24"/>
          <w:szCs w:val="24"/>
          <w14:ligatures w14:val="none"/>
        </w:rPr>
      </w:pPr>
    </w:p>
    <w:p w14:paraId="7E3966B0" w14:textId="77777777" w:rsidR="005F5034" w:rsidRPr="005F5034" w:rsidRDefault="005F5034" w:rsidP="005F5034">
      <w:pPr>
        <w:numPr>
          <w:ilvl w:val="0"/>
          <w:numId w:val="9"/>
        </w:numPr>
        <w:spacing w:after="0" w:line="240" w:lineRule="auto"/>
        <w:contextualSpacing/>
        <w:rPr>
          <w:rFonts w:ascii="Arial" w:eastAsia="Times New Roman" w:hAnsi="Arial" w:cs="Arial"/>
          <w:i/>
          <w:iCs/>
          <w:snapToGrid w:val="0"/>
          <w:kern w:val="0"/>
          <w:sz w:val="24"/>
          <w:szCs w:val="24"/>
          <w14:ligatures w14:val="none"/>
        </w:rPr>
      </w:pPr>
      <w:r w:rsidRPr="005F5034">
        <w:rPr>
          <w:rFonts w:ascii="Arial" w:eastAsia="Times New Roman" w:hAnsi="Arial" w:cs="Arial"/>
          <w:kern w:val="0"/>
          <w:sz w:val="24"/>
          <w:szCs w:val="24"/>
          <w14:ligatures w14:val="none"/>
        </w:rPr>
        <w:t xml:space="preserve">If you still have health concerns from potential lead exposure in your drinking water, there are point-of-use (POU) devices that can be used on your drinking water taps to provide an additional barrier of protection. A list of these residential treatment devices can be found at: </w:t>
      </w:r>
      <w:hyperlink r:id="rId13">
        <w:r w:rsidRPr="005F5034">
          <w:rPr>
            <w:rFonts w:ascii="Arial" w:eastAsia="Times New Roman" w:hAnsi="Arial" w:cs="Arial"/>
            <w:i/>
            <w:iCs/>
            <w:color w:val="0070C0"/>
            <w:kern w:val="0"/>
            <w:sz w:val="24"/>
            <w:szCs w:val="24"/>
            <w14:ligatures w14:val="none"/>
          </w:rPr>
          <w:t>https://www.waterboards.ca.gov/drinking_water/certlic/device/watertreatmentdevices.html</w:t>
        </w:r>
      </w:hyperlink>
    </w:p>
    <w:p w14:paraId="7B257B53" w14:textId="77777777" w:rsidR="005F5034" w:rsidRPr="005F5034" w:rsidRDefault="005F5034" w:rsidP="005F5034">
      <w:pPr>
        <w:spacing w:after="0" w:line="240" w:lineRule="auto"/>
        <w:ind w:left="720"/>
        <w:contextualSpacing/>
        <w:rPr>
          <w:rFonts w:ascii="Arial" w:eastAsia="Times New Roman" w:hAnsi="Arial" w:cs="Arial"/>
          <w:i/>
          <w:iCs/>
          <w:snapToGrid w:val="0"/>
          <w:kern w:val="0"/>
          <w:sz w:val="24"/>
          <w:szCs w:val="24"/>
          <w14:ligatures w14:val="none"/>
        </w:rPr>
      </w:pPr>
    </w:p>
    <w:p w14:paraId="67F91610" w14:textId="77777777" w:rsidR="005F5034" w:rsidRPr="005F5034" w:rsidRDefault="005F5034" w:rsidP="005F5034">
      <w:pPr>
        <w:widowControl w:val="0"/>
        <w:numPr>
          <w:ilvl w:val="0"/>
          <w:numId w:val="9"/>
        </w:numPr>
        <w:spacing w:after="240" w:line="240" w:lineRule="auto"/>
        <w:rPr>
          <w:rFonts w:ascii="Arial" w:eastAsia="Times New Roman" w:hAnsi="Arial" w:cs="Arial"/>
          <w:snapToGrid w:val="0"/>
          <w:kern w:val="0"/>
          <w:sz w:val="24"/>
          <w:szCs w:val="20"/>
          <w14:ligatures w14:val="none"/>
        </w:rPr>
      </w:pPr>
      <w:r w:rsidRPr="005F5034">
        <w:rPr>
          <w:rFonts w:ascii="Arial" w:eastAsia="Times New Roman" w:hAnsi="Arial" w:cs="Arial"/>
          <w:snapToGrid w:val="0"/>
          <w:kern w:val="0"/>
          <w:sz w:val="24"/>
          <w:szCs w:val="20"/>
          <w14:ligatures w14:val="none"/>
        </w:rPr>
        <w:t xml:space="preserve">If you have other health issues concerning the consumption of this water, you </w:t>
      </w:r>
      <w:r w:rsidRPr="005F5034">
        <w:rPr>
          <w:rFonts w:ascii="Arial" w:eastAsia="Times New Roman" w:hAnsi="Arial" w:cs="Arial"/>
          <w:snapToGrid w:val="0"/>
          <w:kern w:val="0"/>
          <w:sz w:val="24"/>
          <w:szCs w:val="20"/>
          <w14:ligatures w14:val="none"/>
        </w:rPr>
        <w:lastRenderedPageBreak/>
        <w:t>may wish to consult your health care provider.</w:t>
      </w:r>
    </w:p>
    <w:p w14:paraId="59D047D7" w14:textId="77777777" w:rsidR="005F5034" w:rsidRPr="005F5034" w:rsidRDefault="005F5034" w:rsidP="005F5034">
      <w:pPr>
        <w:spacing w:before="100" w:beforeAutospacing="1" w:after="240" w:afterAutospacing="1" w:line="240" w:lineRule="auto"/>
        <w:rPr>
          <w:rFonts w:ascii="Arial" w:eastAsia="Times New Roman" w:hAnsi="Arial" w:cs="Arial"/>
          <w:b/>
          <w:bCs/>
          <w:kern w:val="0"/>
          <w:sz w:val="24"/>
          <w:szCs w:val="24"/>
          <w14:ligatures w14:val="none"/>
        </w:rPr>
      </w:pPr>
      <w:r w:rsidRPr="005F5034">
        <w:rPr>
          <w:rFonts w:ascii="Arial" w:eastAsia="Times New Roman" w:hAnsi="Arial" w:cs="Arial"/>
          <w:b/>
          <w:bCs/>
          <w:kern w:val="0"/>
          <w:sz w:val="24"/>
          <w:szCs w:val="24"/>
          <w14:ligatures w14:val="none"/>
        </w:rPr>
        <w:t>Additional Resources</w:t>
      </w:r>
    </w:p>
    <w:p w14:paraId="2660EFC1" w14:textId="6B10D7AE" w:rsidR="005F5034" w:rsidRPr="005F5034" w:rsidRDefault="005F5034" w:rsidP="005F5034">
      <w:pPr>
        <w:spacing w:before="100" w:beforeAutospacing="1" w:after="240" w:afterAutospacing="1" w:line="240" w:lineRule="auto"/>
        <w:rPr>
          <w:rFonts w:ascii="Arial" w:eastAsia="Times New Roman" w:hAnsi="Arial" w:cs="Arial"/>
          <w:kern w:val="0"/>
          <w:sz w:val="24"/>
          <w:szCs w:val="24"/>
          <w14:ligatures w14:val="none"/>
        </w:rPr>
      </w:pPr>
      <w:r w:rsidRPr="005F5034">
        <w:rPr>
          <w:rFonts w:ascii="Arial" w:eastAsia="Times New Roman" w:hAnsi="Arial" w:cs="Arial"/>
          <w:kern w:val="0"/>
          <w:sz w:val="24"/>
          <w:szCs w:val="24"/>
          <w14:ligatures w14:val="none"/>
        </w:rPr>
        <w:t xml:space="preserve">To verify the material of </w:t>
      </w:r>
      <w:r w:rsidR="4029517D" w:rsidRPr="005F5034">
        <w:rPr>
          <w:rFonts w:ascii="Arial" w:eastAsia="Times New Roman" w:hAnsi="Arial" w:cs="Arial"/>
          <w:kern w:val="0"/>
          <w:sz w:val="24"/>
          <w:szCs w:val="24"/>
          <w14:ligatures w14:val="none"/>
        </w:rPr>
        <w:t xml:space="preserve">your </w:t>
      </w:r>
      <w:r w:rsidRPr="005F5034">
        <w:rPr>
          <w:rFonts w:ascii="Arial" w:eastAsia="Times New Roman" w:hAnsi="Arial" w:cs="Arial"/>
          <w:kern w:val="0"/>
          <w:sz w:val="24"/>
          <w:szCs w:val="24"/>
          <w14:ligatures w14:val="none"/>
        </w:rPr>
        <w:t xml:space="preserve">service line or for any other information, contact </w:t>
      </w:r>
      <w:r w:rsidRPr="005F5034">
        <w:rPr>
          <w:rFonts w:ascii="Arial" w:eastAsia="Times New Roman" w:hAnsi="Arial" w:cs="Arial"/>
          <w:color w:val="0070C0"/>
          <w:kern w:val="0"/>
          <w:sz w:val="24"/>
          <w:szCs w:val="24"/>
          <w14:ligatures w14:val="none"/>
        </w:rPr>
        <w:t>[name of contact]</w:t>
      </w:r>
      <w:r w:rsidRPr="005F5034">
        <w:rPr>
          <w:rFonts w:ascii="Arial" w:eastAsia="Times New Roman" w:hAnsi="Arial" w:cs="Arial"/>
          <w:kern w:val="0"/>
          <w:sz w:val="24"/>
          <w:szCs w:val="24"/>
          <w14:ligatures w14:val="none"/>
        </w:rPr>
        <w:t xml:space="preserve"> at </w:t>
      </w:r>
      <w:r w:rsidRPr="005F5034">
        <w:rPr>
          <w:rFonts w:ascii="Arial" w:eastAsia="Times New Roman" w:hAnsi="Arial" w:cs="Arial"/>
          <w:color w:val="0070C0"/>
          <w:kern w:val="0"/>
          <w:sz w:val="24"/>
          <w:szCs w:val="24"/>
          <w14:ligatures w14:val="none"/>
        </w:rPr>
        <w:t>[phone]</w:t>
      </w:r>
      <w:r w:rsidRPr="005F5034">
        <w:rPr>
          <w:rFonts w:ascii="Arial" w:eastAsia="Times New Roman" w:hAnsi="Arial" w:cs="Arial"/>
          <w:kern w:val="0"/>
          <w:sz w:val="24"/>
          <w:szCs w:val="24"/>
          <w14:ligatures w14:val="none"/>
        </w:rPr>
        <w:t xml:space="preserve"> </w:t>
      </w:r>
      <w:r w:rsidR="006047A0">
        <w:rPr>
          <w:rFonts w:ascii="Arial" w:eastAsia="Times New Roman" w:hAnsi="Arial" w:cs="Arial"/>
          <w:kern w:val="0"/>
          <w:sz w:val="24"/>
          <w:szCs w:val="24"/>
          <w14:ligatures w14:val="none"/>
        </w:rPr>
        <w:t>or</w:t>
      </w:r>
      <w:r w:rsidRPr="005F5034">
        <w:rPr>
          <w:rFonts w:ascii="Arial" w:eastAsia="Times New Roman" w:hAnsi="Arial" w:cs="Arial"/>
          <w:kern w:val="0"/>
          <w:sz w:val="24"/>
          <w:szCs w:val="24"/>
          <w14:ligatures w14:val="none"/>
        </w:rPr>
        <w:t xml:space="preserve"> </w:t>
      </w:r>
      <w:r w:rsidRPr="005F5034">
        <w:rPr>
          <w:rFonts w:ascii="Arial" w:eastAsia="Times New Roman" w:hAnsi="Arial" w:cs="Arial"/>
          <w:color w:val="0070C0"/>
          <w:kern w:val="0"/>
          <w:sz w:val="24"/>
          <w:szCs w:val="24"/>
          <w14:ligatures w14:val="none"/>
        </w:rPr>
        <w:t>[email]</w:t>
      </w:r>
      <w:r w:rsidRPr="005F5034">
        <w:rPr>
          <w:rFonts w:ascii="Arial" w:eastAsia="Times New Roman" w:hAnsi="Arial" w:cs="Arial"/>
          <w:kern w:val="0"/>
          <w:sz w:val="24"/>
          <w:szCs w:val="24"/>
          <w14:ligatures w14:val="none"/>
        </w:rPr>
        <w:t xml:space="preserve"> </w:t>
      </w:r>
      <w:r w:rsidR="009B347A">
        <w:rPr>
          <w:rFonts w:ascii="Arial" w:eastAsia="Times New Roman" w:hAnsi="Arial" w:cs="Arial"/>
          <w:kern w:val="0"/>
          <w:sz w:val="24"/>
          <w:szCs w:val="24"/>
          <w14:ligatures w14:val="none"/>
        </w:rPr>
        <w:t xml:space="preserve">or </w:t>
      </w:r>
      <w:r w:rsidR="009B347A" w:rsidRPr="009B347A">
        <w:rPr>
          <w:rFonts w:ascii="Arial" w:eastAsia="Times New Roman" w:hAnsi="Arial" w:cs="Arial"/>
          <w:color w:val="0070C0"/>
          <w:kern w:val="0"/>
          <w:sz w:val="24"/>
          <w:szCs w:val="24"/>
          <w14:ligatures w14:val="none"/>
        </w:rPr>
        <w:t>[mailing address]</w:t>
      </w:r>
      <w:r w:rsidR="009B347A" w:rsidRPr="009B347A">
        <w:rPr>
          <w:rFonts w:ascii="Arial" w:eastAsia="Times New Roman" w:hAnsi="Arial" w:cs="Arial"/>
          <w:kern w:val="0"/>
          <w:sz w:val="24"/>
          <w:szCs w:val="24"/>
          <w14:ligatures w14:val="none"/>
        </w:rPr>
        <w:t xml:space="preserve"> </w:t>
      </w:r>
      <w:r w:rsidRPr="005F5034">
        <w:rPr>
          <w:rFonts w:ascii="Arial" w:eastAsia="Times New Roman" w:hAnsi="Arial" w:cs="Arial"/>
          <w:kern w:val="0"/>
          <w:sz w:val="24"/>
          <w:szCs w:val="24"/>
          <w14:ligatures w14:val="none"/>
        </w:rPr>
        <w:t xml:space="preserve">and/or visit </w:t>
      </w:r>
      <w:r w:rsidRPr="005F5034">
        <w:rPr>
          <w:rFonts w:ascii="Arial" w:eastAsia="Times New Roman" w:hAnsi="Arial" w:cs="Arial"/>
          <w:color w:val="0070C0"/>
          <w:kern w:val="0"/>
          <w:sz w:val="24"/>
          <w:szCs w:val="24"/>
          <w14:ligatures w14:val="none"/>
        </w:rPr>
        <w:t>[website]</w:t>
      </w:r>
      <w:r w:rsidRPr="005F5034">
        <w:rPr>
          <w:rFonts w:ascii="Arial" w:eastAsia="Times New Roman" w:hAnsi="Arial" w:cs="Arial"/>
          <w:kern w:val="0"/>
          <w:sz w:val="24"/>
          <w:szCs w:val="24"/>
          <w14:ligatures w14:val="none"/>
        </w:rPr>
        <w:t xml:space="preserve">. </w:t>
      </w:r>
    </w:p>
    <w:p w14:paraId="6EBB053E" w14:textId="77777777" w:rsidR="00560135" w:rsidRDefault="00560135" w:rsidP="00B64FFC">
      <w:pPr>
        <w:spacing w:after="240" w:line="240" w:lineRule="auto"/>
        <w:rPr>
          <w:rFonts w:ascii="Arial" w:eastAsia="Times New Roman" w:hAnsi="Arial" w:cs="Arial"/>
          <w:b/>
          <w:bCs/>
          <w:color w:val="000000"/>
          <w:kern w:val="0"/>
          <w:sz w:val="24"/>
          <w:szCs w:val="24"/>
          <w14:ligatures w14:val="none"/>
        </w:rPr>
      </w:pPr>
    </w:p>
    <w:p w14:paraId="3B5888C6" w14:textId="16D22ECF" w:rsidR="00AB18A1" w:rsidRDefault="00F95947" w:rsidP="00AB18A1">
      <w:pPr>
        <w:spacing w:after="240" w:line="240" w:lineRule="auto"/>
        <w:rPr>
          <w:rFonts w:ascii="Arial" w:eastAsia="Times New Roman" w:hAnsi="Arial" w:cs="Arial"/>
          <w:i/>
          <w:kern w:val="0"/>
          <w:sz w:val="24"/>
          <w:szCs w:val="24"/>
          <w14:ligatures w14:val="none"/>
        </w:rPr>
      </w:pPr>
      <w:r w:rsidRPr="00F95947">
        <w:rPr>
          <w:rFonts w:ascii="Arial" w:eastAsia="Times New Roman" w:hAnsi="Arial" w:cs="Arial"/>
          <w:i/>
          <w:kern w:val="0"/>
          <w:sz w:val="24"/>
          <w:szCs w:val="24"/>
          <w14:ligatures w14:val="none"/>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62BD50F6" w14:textId="77777777" w:rsidR="00F95947" w:rsidRPr="00AB18A1" w:rsidRDefault="00F95947" w:rsidP="00AB18A1">
      <w:pPr>
        <w:spacing w:after="240" w:line="240" w:lineRule="auto"/>
        <w:rPr>
          <w:rFonts w:ascii="Arial" w:eastAsia="Times New Roman" w:hAnsi="Arial" w:cs="Arial"/>
          <w:b/>
          <w:bCs/>
          <w:kern w:val="0"/>
          <w:sz w:val="24"/>
          <w:szCs w:val="24"/>
          <w14:ligatures w14:val="none"/>
        </w:rPr>
      </w:pPr>
    </w:p>
    <w:p w14:paraId="4E83F5B6" w14:textId="77777777" w:rsidR="00AB18A1" w:rsidRPr="00AB18A1" w:rsidRDefault="00AB18A1" w:rsidP="00AB18A1">
      <w:pPr>
        <w:spacing w:after="240" w:line="240" w:lineRule="auto"/>
        <w:rPr>
          <w:rFonts w:ascii="Arial" w:eastAsia="Times New Roman" w:hAnsi="Arial" w:cs="Arial"/>
          <w:color w:val="000000"/>
          <w:kern w:val="0"/>
          <w:sz w:val="24"/>
          <w:szCs w:val="24"/>
          <w14:ligatures w14:val="none"/>
        </w:rPr>
      </w:pPr>
      <w:r w:rsidRPr="00AB18A1">
        <w:rPr>
          <w:rFonts w:ascii="Arial" w:eastAsia="Times New Roman" w:hAnsi="Arial" w:cs="Arial"/>
          <w:color w:val="2B579A"/>
          <w:kern w:val="0"/>
          <w:sz w:val="24"/>
          <w:szCs w:val="24"/>
          <w:shd w:val="clear" w:color="auto" w:fill="E6E6E6"/>
          <w14:ligatures w14:val="none"/>
        </w:rPr>
        <w:t>This notice is being sent to you by [system].</w:t>
      </w:r>
    </w:p>
    <w:p w14:paraId="37762288" w14:textId="77777777" w:rsidR="00AB18A1" w:rsidRPr="00AB18A1" w:rsidRDefault="00AB18A1" w:rsidP="00AB18A1">
      <w:pPr>
        <w:tabs>
          <w:tab w:val="left" w:pos="4140"/>
        </w:tabs>
        <w:spacing w:after="240" w:line="240" w:lineRule="auto"/>
        <w:rPr>
          <w:rFonts w:ascii="Arial" w:eastAsia="Times New Roman" w:hAnsi="Arial" w:cs="Arial"/>
          <w:kern w:val="0"/>
          <w:sz w:val="24"/>
          <w:szCs w:val="24"/>
          <w14:ligatures w14:val="none"/>
        </w:rPr>
      </w:pPr>
      <w:r w:rsidRPr="00AB18A1">
        <w:rPr>
          <w:rFonts w:ascii="Arial" w:eastAsia="Times New Roman" w:hAnsi="Arial" w:cs="Arial"/>
          <w:color w:val="2B579A"/>
          <w:kern w:val="0"/>
          <w:sz w:val="24"/>
          <w:szCs w:val="24"/>
          <w:shd w:val="clear" w:color="auto" w:fill="E6E6E6"/>
          <w14:ligatures w14:val="none"/>
        </w:rPr>
        <w:t>State Water System Number: [Insert water system number].</w:t>
      </w:r>
    </w:p>
    <w:p w14:paraId="4A1785F6" w14:textId="77777777" w:rsidR="00AB18A1" w:rsidRPr="00AB18A1" w:rsidRDefault="00AB18A1" w:rsidP="00AB18A1">
      <w:pPr>
        <w:tabs>
          <w:tab w:val="left" w:pos="4140"/>
        </w:tabs>
        <w:spacing w:after="240" w:line="240" w:lineRule="auto"/>
        <w:rPr>
          <w:rFonts w:ascii="Arial" w:eastAsia="Times New Roman" w:hAnsi="Arial" w:cs="Arial"/>
          <w:kern w:val="0"/>
          <w:sz w:val="24"/>
          <w:szCs w:val="24"/>
          <w14:ligatures w14:val="none"/>
        </w:rPr>
      </w:pPr>
      <w:r w:rsidRPr="00AB18A1">
        <w:rPr>
          <w:rFonts w:ascii="Arial" w:eastAsia="Times New Roman" w:hAnsi="Arial" w:cs="Arial"/>
          <w:color w:val="2B579A"/>
          <w:kern w:val="0"/>
          <w:sz w:val="24"/>
          <w:szCs w:val="24"/>
          <w:shd w:val="clear" w:color="auto" w:fill="E6E6E6"/>
          <w14:ligatures w14:val="none"/>
        </w:rPr>
        <w:t>Date distributed: [Insert date the notice is distributed].</w:t>
      </w:r>
    </w:p>
    <w:p w14:paraId="6430A2BE" w14:textId="77777777" w:rsidR="00A128CB" w:rsidRDefault="00A128CB"/>
    <w:sectPr w:rsidR="00A128CB" w:rsidSect="00B64FFC">
      <w:footerReference w:type="default" r:id="rId14"/>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2A5B9" w14:textId="77777777" w:rsidR="001C2C26" w:rsidRDefault="001C2C26" w:rsidP="00B64FFC">
      <w:pPr>
        <w:spacing w:after="0" w:line="240" w:lineRule="auto"/>
      </w:pPr>
      <w:r>
        <w:separator/>
      </w:r>
    </w:p>
  </w:endnote>
  <w:endnote w:type="continuationSeparator" w:id="0">
    <w:p w14:paraId="7491635C" w14:textId="77777777" w:rsidR="001C2C26" w:rsidRDefault="001C2C26" w:rsidP="00B64FFC">
      <w:pPr>
        <w:spacing w:after="0" w:line="240" w:lineRule="auto"/>
      </w:pPr>
      <w:r>
        <w:continuationSeparator/>
      </w:r>
    </w:p>
  </w:endnote>
  <w:endnote w:type="continuationNotice" w:id="1">
    <w:p w14:paraId="236734BE" w14:textId="77777777" w:rsidR="001C2C26" w:rsidRDefault="001C2C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1902082"/>
      <w:docPartObj>
        <w:docPartGallery w:val="Page Numbers (Bottom of Page)"/>
        <w:docPartUnique/>
      </w:docPartObj>
    </w:sdtPr>
    <w:sdtEndPr>
      <w:rPr>
        <w:noProof/>
      </w:rPr>
    </w:sdtEndPr>
    <w:sdtContent>
      <w:p w14:paraId="3D43B931" w14:textId="71C0FD74" w:rsidR="00291DDB" w:rsidRDefault="00291D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99698A" w14:textId="7A6CDC13" w:rsidR="007E32FF" w:rsidRPr="00484F8A" w:rsidRDefault="007E32FF">
    <w:pPr>
      <w:pStyle w:val="Foote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683D4" w14:textId="77777777" w:rsidR="001C2C26" w:rsidRDefault="001C2C26" w:rsidP="00B64FFC">
      <w:pPr>
        <w:spacing w:after="0" w:line="240" w:lineRule="auto"/>
      </w:pPr>
      <w:r>
        <w:separator/>
      </w:r>
    </w:p>
  </w:footnote>
  <w:footnote w:type="continuationSeparator" w:id="0">
    <w:p w14:paraId="4FA362BC" w14:textId="77777777" w:rsidR="001C2C26" w:rsidRDefault="001C2C26" w:rsidP="00B64FFC">
      <w:pPr>
        <w:spacing w:after="0" w:line="240" w:lineRule="auto"/>
      </w:pPr>
      <w:r>
        <w:continuationSeparator/>
      </w:r>
    </w:p>
  </w:footnote>
  <w:footnote w:type="continuationNotice" w:id="1">
    <w:p w14:paraId="55766544" w14:textId="77777777" w:rsidR="001C2C26" w:rsidRDefault="001C2C2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7303E"/>
    <w:multiLevelType w:val="hybridMultilevel"/>
    <w:tmpl w:val="DF1A6B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0D77A1"/>
    <w:multiLevelType w:val="hybridMultilevel"/>
    <w:tmpl w:val="6A140C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FD378E"/>
    <w:multiLevelType w:val="hybridMultilevel"/>
    <w:tmpl w:val="A8BCC76A"/>
    <w:lvl w:ilvl="0" w:tplc="04090001">
      <w:start w:val="1"/>
      <w:numFmt w:val="bullet"/>
      <w:lvlText w:val=""/>
      <w:lvlJc w:val="left"/>
      <w:pPr>
        <w:tabs>
          <w:tab w:val="num" w:pos="720"/>
        </w:tabs>
        <w:ind w:left="720" w:hanging="360"/>
      </w:pPr>
      <w:rPr>
        <w:rFonts w:ascii="Symbol" w:hAnsi="Symbol" w:hint="default"/>
      </w:rPr>
    </w:lvl>
    <w:lvl w:ilvl="1" w:tplc="A030E1AA">
      <w:start w:val="1"/>
      <w:numFmt w:val="bullet"/>
      <w:lvlText w:val="o"/>
      <w:lvlJc w:val="left"/>
      <w:pPr>
        <w:tabs>
          <w:tab w:val="num" w:pos="1440"/>
        </w:tabs>
        <w:ind w:left="144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975B23"/>
    <w:multiLevelType w:val="hybridMultilevel"/>
    <w:tmpl w:val="CA3E2082"/>
    <w:lvl w:ilvl="0" w:tplc="34A61FBC">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760424"/>
    <w:multiLevelType w:val="hybridMultilevel"/>
    <w:tmpl w:val="01D6BA76"/>
    <w:lvl w:ilvl="0" w:tplc="6F6C1B0A">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5D3B07"/>
    <w:multiLevelType w:val="hybridMultilevel"/>
    <w:tmpl w:val="515A3DE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CCC0F70"/>
    <w:multiLevelType w:val="hybridMultilevel"/>
    <w:tmpl w:val="DEAAD0E4"/>
    <w:lvl w:ilvl="0" w:tplc="D7DA7130">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154EA3"/>
    <w:multiLevelType w:val="hybridMultilevel"/>
    <w:tmpl w:val="0B3AFA5C"/>
    <w:lvl w:ilvl="0" w:tplc="7B1A2A4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EA6B0B"/>
    <w:multiLevelType w:val="hybridMultilevel"/>
    <w:tmpl w:val="87D8EE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9" w15:restartNumberingAfterBreak="0">
    <w:nsid w:val="7CC26FCC"/>
    <w:multiLevelType w:val="hybridMultilevel"/>
    <w:tmpl w:val="73BEC3E2"/>
    <w:lvl w:ilvl="0" w:tplc="34A61FBC">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583F07"/>
    <w:multiLevelType w:val="hybridMultilevel"/>
    <w:tmpl w:val="47086B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E746C80"/>
    <w:multiLevelType w:val="hybridMultilevel"/>
    <w:tmpl w:val="83664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9324191">
    <w:abstractNumId w:val="10"/>
  </w:num>
  <w:num w:numId="2" w16cid:durableId="59443562">
    <w:abstractNumId w:val="9"/>
  </w:num>
  <w:num w:numId="3" w16cid:durableId="1741949453">
    <w:abstractNumId w:val="3"/>
  </w:num>
  <w:num w:numId="4" w16cid:durableId="1607810432">
    <w:abstractNumId w:val="6"/>
  </w:num>
  <w:num w:numId="5" w16cid:durableId="2140343591">
    <w:abstractNumId w:val="4"/>
  </w:num>
  <w:num w:numId="6" w16cid:durableId="394012652">
    <w:abstractNumId w:val="8"/>
  </w:num>
  <w:num w:numId="7" w16cid:durableId="626930556">
    <w:abstractNumId w:val="1"/>
  </w:num>
  <w:num w:numId="8" w16cid:durableId="1547332782">
    <w:abstractNumId w:val="7"/>
  </w:num>
  <w:num w:numId="9" w16cid:durableId="533272944">
    <w:abstractNumId w:val="2"/>
  </w:num>
  <w:num w:numId="10" w16cid:durableId="216667672">
    <w:abstractNumId w:val="5"/>
  </w:num>
  <w:num w:numId="11" w16cid:durableId="1188519455">
    <w:abstractNumId w:val="0"/>
  </w:num>
  <w:num w:numId="12" w16cid:durableId="1012683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48C"/>
    <w:rsid w:val="00000040"/>
    <w:rsid w:val="00005958"/>
    <w:rsid w:val="00031DBF"/>
    <w:rsid w:val="0003647E"/>
    <w:rsid w:val="00055193"/>
    <w:rsid w:val="000575A9"/>
    <w:rsid w:val="00060B12"/>
    <w:rsid w:val="00064B0D"/>
    <w:rsid w:val="00081C9D"/>
    <w:rsid w:val="00091B5C"/>
    <w:rsid w:val="0009224D"/>
    <w:rsid w:val="0009455D"/>
    <w:rsid w:val="000A22E7"/>
    <w:rsid w:val="000A2969"/>
    <w:rsid w:val="000D7010"/>
    <w:rsid w:val="000D732B"/>
    <w:rsid w:val="000E49C0"/>
    <w:rsid w:val="000F4C18"/>
    <w:rsid w:val="00105CD2"/>
    <w:rsid w:val="00111F09"/>
    <w:rsid w:val="0013234A"/>
    <w:rsid w:val="00137FDB"/>
    <w:rsid w:val="00142A7A"/>
    <w:rsid w:val="001472D7"/>
    <w:rsid w:val="00152A1D"/>
    <w:rsid w:val="0016349B"/>
    <w:rsid w:val="001838CB"/>
    <w:rsid w:val="00184D83"/>
    <w:rsid w:val="00186FBD"/>
    <w:rsid w:val="001950B0"/>
    <w:rsid w:val="001B7612"/>
    <w:rsid w:val="001B7A95"/>
    <w:rsid w:val="001C2C26"/>
    <w:rsid w:val="001D25FB"/>
    <w:rsid w:val="001D2BFD"/>
    <w:rsid w:val="001E7B46"/>
    <w:rsid w:val="001F494E"/>
    <w:rsid w:val="0020167D"/>
    <w:rsid w:val="00202053"/>
    <w:rsid w:val="002107C5"/>
    <w:rsid w:val="00237FF6"/>
    <w:rsid w:val="002467ED"/>
    <w:rsid w:val="00252B33"/>
    <w:rsid w:val="00253F05"/>
    <w:rsid w:val="002563B0"/>
    <w:rsid w:val="002567F0"/>
    <w:rsid w:val="0025716C"/>
    <w:rsid w:val="00267048"/>
    <w:rsid w:val="002705C7"/>
    <w:rsid w:val="00286D55"/>
    <w:rsid w:val="00291DDB"/>
    <w:rsid w:val="00293CEF"/>
    <w:rsid w:val="002A21E7"/>
    <w:rsid w:val="002B4FEE"/>
    <w:rsid w:val="002C7FE3"/>
    <w:rsid w:val="002D7642"/>
    <w:rsid w:val="002E5AC7"/>
    <w:rsid w:val="002E5EC0"/>
    <w:rsid w:val="003347FB"/>
    <w:rsid w:val="003464AB"/>
    <w:rsid w:val="00346DF3"/>
    <w:rsid w:val="00362251"/>
    <w:rsid w:val="00363CDD"/>
    <w:rsid w:val="00372F56"/>
    <w:rsid w:val="00387F65"/>
    <w:rsid w:val="00396AC8"/>
    <w:rsid w:val="003A36C3"/>
    <w:rsid w:val="003B3572"/>
    <w:rsid w:val="003C5B0D"/>
    <w:rsid w:val="003D3D21"/>
    <w:rsid w:val="003D5479"/>
    <w:rsid w:val="003D5C13"/>
    <w:rsid w:val="003D6360"/>
    <w:rsid w:val="003E3EAA"/>
    <w:rsid w:val="003F10FF"/>
    <w:rsid w:val="003F16D8"/>
    <w:rsid w:val="003F1B7A"/>
    <w:rsid w:val="003F2F1C"/>
    <w:rsid w:val="00413960"/>
    <w:rsid w:val="00420361"/>
    <w:rsid w:val="00424950"/>
    <w:rsid w:val="0046348C"/>
    <w:rsid w:val="0046585E"/>
    <w:rsid w:val="00485A45"/>
    <w:rsid w:val="004B1930"/>
    <w:rsid w:val="004C3B1E"/>
    <w:rsid w:val="004C723D"/>
    <w:rsid w:val="004D6F34"/>
    <w:rsid w:val="004E067C"/>
    <w:rsid w:val="00500EA2"/>
    <w:rsid w:val="00514812"/>
    <w:rsid w:val="00514871"/>
    <w:rsid w:val="005208C2"/>
    <w:rsid w:val="00523720"/>
    <w:rsid w:val="005365C0"/>
    <w:rsid w:val="00550CFA"/>
    <w:rsid w:val="005513B7"/>
    <w:rsid w:val="00556017"/>
    <w:rsid w:val="00560135"/>
    <w:rsid w:val="00575369"/>
    <w:rsid w:val="00593180"/>
    <w:rsid w:val="00594D76"/>
    <w:rsid w:val="00595F3A"/>
    <w:rsid w:val="005A3980"/>
    <w:rsid w:val="005A7112"/>
    <w:rsid w:val="005B60A3"/>
    <w:rsid w:val="005B6234"/>
    <w:rsid w:val="005B7B95"/>
    <w:rsid w:val="005C5579"/>
    <w:rsid w:val="005C588C"/>
    <w:rsid w:val="005C6A29"/>
    <w:rsid w:val="005C7514"/>
    <w:rsid w:val="005D1DF9"/>
    <w:rsid w:val="005D3BCE"/>
    <w:rsid w:val="005D4753"/>
    <w:rsid w:val="005D5F2D"/>
    <w:rsid w:val="005D648D"/>
    <w:rsid w:val="005E1F99"/>
    <w:rsid w:val="005F221F"/>
    <w:rsid w:val="005F5034"/>
    <w:rsid w:val="005F6B8D"/>
    <w:rsid w:val="005F76F8"/>
    <w:rsid w:val="006047A0"/>
    <w:rsid w:val="006129B7"/>
    <w:rsid w:val="0061339E"/>
    <w:rsid w:val="00613B85"/>
    <w:rsid w:val="006234A7"/>
    <w:rsid w:val="00623ACF"/>
    <w:rsid w:val="0062592B"/>
    <w:rsid w:val="00631A84"/>
    <w:rsid w:val="00637B14"/>
    <w:rsid w:val="0064195C"/>
    <w:rsid w:val="00642BFA"/>
    <w:rsid w:val="0065738A"/>
    <w:rsid w:val="00663F58"/>
    <w:rsid w:val="006728ED"/>
    <w:rsid w:val="00672E01"/>
    <w:rsid w:val="00675150"/>
    <w:rsid w:val="006767FB"/>
    <w:rsid w:val="00682EFA"/>
    <w:rsid w:val="006830F5"/>
    <w:rsid w:val="0069049F"/>
    <w:rsid w:val="0069450D"/>
    <w:rsid w:val="00697D07"/>
    <w:rsid w:val="006A3DAB"/>
    <w:rsid w:val="006A4A58"/>
    <w:rsid w:val="006A5739"/>
    <w:rsid w:val="006B1340"/>
    <w:rsid w:val="006B1737"/>
    <w:rsid w:val="006C49C4"/>
    <w:rsid w:val="006D010B"/>
    <w:rsid w:val="006D14C6"/>
    <w:rsid w:val="006D4AD2"/>
    <w:rsid w:val="006E4FEF"/>
    <w:rsid w:val="006E74DA"/>
    <w:rsid w:val="006F2307"/>
    <w:rsid w:val="00707D32"/>
    <w:rsid w:val="0071049D"/>
    <w:rsid w:val="0072044F"/>
    <w:rsid w:val="00745C39"/>
    <w:rsid w:val="00746762"/>
    <w:rsid w:val="00746833"/>
    <w:rsid w:val="00755324"/>
    <w:rsid w:val="00756B56"/>
    <w:rsid w:val="0076034D"/>
    <w:rsid w:val="00765257"/>
    <w:rsid w:val="0076779B"/>
    <w:rsid w:val="00773842"/>
    <w:rsid w:val="0078769B"/>
    <w:rsid w:val="00787D24"/>
    <w:rsid w:val="007915C5"/>
    <w:rsid w:val="0079336D"/>
    <w:rsid w:val="00796217"/>
    <w:rsid w:val="0079795B"/>
    <w:rsid w:val="007B7568"/>
    <w:rsid w:val="007C1A8E"/>
    <w:rsid w:val="007C7262"/>
    <w:rsid w:val="007D7ED5"/>
    <w:rsid w:val="007E32FF"/>
    <w:rsid w:val="007E6F24"/>
    <w:rsid w:val="007F102E"/>
    <w:rsid w:val="0080135D"/>
    <w:rsid w:val="00803C05"/>
    <w:rsid w:val="00805541"/>
    <w:rsid w:val="0080790F"/>
    <w:rsid w:val="0081537D"/>
    <w:rsid w:val="00815DFD"/>
    <w:rsid w:val="00820756"/>
    <w:rsid w:val="0083209B"/>
    <w:rsid w:val="00833A53"/>
    <w:rsid w:val="0083405A"/>
    <w:rsid w:val="0084644B"/>
    <w:rsid w:val="008524DF"/>
    <w:rsid w:val="0085444B"/>
    <w:rsid w:val="0085479C"/>
    <w:rsid w:val="00861830"/>
    <w:rsid w:val="00866296"/>
    <w:rsid w:val="008666C5"/>
    <w:rsid w:val="00872AE3"/>
    <w:rsid w:val="00876F79"/>
    <w:rsid w:val="0088350F"/>
    <w:rsid w:val="008914FB"/>
    <w:rsid w:val="00891F5F"/>
    <w:rsid w:val="008B1203"/>
    <w:rsid w:val="008C363B"/>
    <w:rsid w:val="008C455A"/>
    <w:rsid w:val="008C5E52"/>
    <w:rsid w:val="008D2630"/>
    <w:rsid w:val="008D5C8C"/>
    <w:rsid w:val="008F08E7"/>
    <w:rsid w:val="008F65D4"/>
    <w:rsid w:val="008F68DE"/>
    <w:rsid w:val="00910FA4"/>
    <w:rsid w:val="00913BEF"/>
    <w:rsid w:val="00932D9E"/>
    <w:rsid w:val="009360F0"/>
    <w:rsid w:val="00936EFC"/>
    <w:rsid w:val="00944205"/>
    <w:rsid w:val="00945982"/>
    <w:rsid w:val="00950EBD"/>
    <w:rsid w:val="00951109"/>
    <w:rsid w:val="00956FA6"/>
    <w:rsid w:val="00962187"/>
    <w:rsid w:val="00972D69"/>
    <w:rsid w:val="00973A31"/>
    <w:rsid w:val="009A5AEF"/>
    <w:rsid w:val="009B347A"/>
    <w:rsid w:val="009B3BB1"/>
    <w:rsid w:val="009B41BD"/>
    <w:rsid w:val="009B5A07"/>
    <w:rsid w:val="009D03DB"/>
    <w:rsid w:val="009D1989"/>
    <w:rsid w:val="009D70EA"/>
    <w:rsid w:val="009E0A15"/>
    <w:rsid w:val="009E3271"/>
    <w:rsid w:val="009F4456"/>
    <w:rsid w:val="00A06933"/>
    <w:rsid w:val="00A128CB"/>
    <w:rsid w:val="00A134E8"/>
    <w:rsid w:val="00A1561D"/>
    <w:rsid w:val="00A25768"/>
    <w:rsid w:val="00A30CA0"/>
    <w:rsid w:val="00A35AF8"/>
    <w:rsid w:val="00A35F72"/>
    <w:rsid w:val="00A37437"/>
    <w:rsid w:val="00A436A2"/>
    <w:rsid w:val="00A4737E"/>
    <w:rsid w:val="00A52778"/>
    <w:rsid w:val="00A66906"/>
    <w:rsid w:val="00A74055"/>
    <w:rsid w:val="00A84CB0"/>
    <w:rsid w:val="00A853CA"/>
    <w:rsid w:val="00AA71F0"/>
    <w:rsid w:val="00AB12CF"/>
    <w:rsid w:val="00AB142E"/>
    <w:rsid w:val="00AB18A1"/>
    <w:rsid w:val="00AB34F2"/>
    <w:rsid w:val="00AB51DA"/>
    <w:rsid w:val="00AB557D"/>
    <w:rsid w:val="00AC0EAA"/>
    <w:rsid w:val="00AD4FCF"/>
    <w:rsid w:val="00AE2D00"/>
    <w:rsid w:val="00AE348C"/>
    <w:rsid w:val="00AE4CD8"/>
    <w:rsid w:val="00AF5EC5"/>
    <w:rsid w:val="00AF7908"/>
    <w:rsid w:val="00B036A7"/>
    <w:rsid w:val="00B10526"/>
    <w:rsid w:val="00B17DA9"/>
    <w:rsid w:val="00B227F9"/>
    <w:rsid w:val="00B24A07"/>
    <w:rsid w:val="00B26750"/>
    <w:rsid w:val="00B304C0"/>
    <w:rsid w:val="00B401A7"/>
    <w:rsid w:val="00B43059"/>
    <w:rsid w:val="00B62186"/>
    <w:rsid w:val="00B64FD2"/>
    <w:rsid w:val="00B64FFC"/>
    <w:rsid w:val="00B80358"/>
    <w:rsid w:val="00B857B5"/>
    <w:rsid w:val="00B9524A"/>
    <w:rsid w:val="00BA021C"/>
    <w:rsid w:val="00BA1322"/>
    <w:rsid w:val="00BB7B38"/>
    <w:rsid w:val="00BC0DF1"/>
    <w:rsid w:val="00BC10D7"/>
    <w:rsid w:val="00BC6E00"/>
    <w:rsid w:val="00BD31DE"/>
    <w:rsid w:val="00BE4CA4"/>
    <w:rsid w:val="00BF5A50"/>
    <w:rsid w:val="00C074FD"/>
    <w:rsid w:val="00C13736"/>
    <w:rsid w:val="00C15306"/>
    <w:rsid w:val="00C1715B"/>
    <w:rsid w:val="00C17FCD"/>
    <w:rsid w:val="00C227BA"/>
    <w:rsid w:val="00C3629B"/>
    <w:rsid w:val="00C37637"/>
    <w:rsid w:val="00C43C10"/>
    <w:rsid w:val="00C635F0"/>
    <w:rsid w:val="00C6511A"/>
    <w:rsid w:val="00C70E21"/>
    <w:rsid w:val="00C73731"/>
    <w:rsid w:val="00C74912"/>
    <w:rsid w:val="00C80A0C"/>
    <w:rsid w:val="00C91A40"/>
    <w:rsid w:val="00CA2D01"/>
    <w:rsid w:val="00CB20E1"/>
    <w:rsid w:val="00CB2B2D"/>
    <w:rsid w:val="00CC4638"/>
    <w:rsid w:val="00CD422D"/>
    <w:rsid w:val="00CD49E9"/>
    <w:rsid w:val="00CF0ADA"/>
    <w:rsid w:val="00D02B7B"/>
    <w:rsid w:val="00D03C77"/>
    <w:rsid w:val="00D10C4E"/>
    <w:rsid w:val="00D11FA4"/>
    <w:rsid w:val="00D22F81"/>
    <w:rsid w:val="00D32F86"/>
    <w:rsid w:val="00D40702"/>
    <w:rsid w:val="00D474B3"/>
    <w:rsid w:val="00D47779"/>
    <w:rsid w:val="00D51933"/>
    <w:rsid w:val="00D567CD"/>
    <w:rsid w:val="00D637D6"/>
    <w:rsid w:val="00D70FF9"/>
    <w:rsid w:val="00D7273A"/>
    <w:rsid w:val="00D775FE"/>
    <w:rsid w:val="00D81902"/>
    <w:rsid w:val="00D83836"/>
    <w:rsid w:val="00DC28BD"/>
    <w:rsid w:val="00DC7EED"/>
    <w:rsid w:val="00DD23BC"/>
    <w:rsid w:val="00DE7CE7"/>
    <w:rsid w:val="00DF2CB9"/>
    <w:rsid w:val="00E05497"/>
    <w:rsid w:val="00E0694F"/>
    <w:rsid w:val="00E30F0B"/>
    <w:rsid w:val="00E4112C"/>
    <w:rsid w:val="00E46D7A"/>
    <w:rsid w:val="00E478FC"/>
    <w:rsid w:val="00E52D4F"/>
    <w:rsid w:val="00E56E75"/>
    <w:rsid w:val="00E574F7"/>
    <w:rsid w:val="00E57760"/>
    <w:rsid w:val="00E6215E"/>
    <w:rsid w:val="00E62273"/>
    <w:rsid w:val="00E668A0"/>
    <w:rsid w:val="00E730F7"/>
    <w:rsid w:val="00E77C49"/>
    <w:rsid w:val="00E833FD"/>
    <w:rsid w:val="00EA0771"/>
    <w:rsid w:val="00EA5F1E"/>
    <w:rsid w:val="00EC1A47"/>
    <w:rsid w:val="00ED317A"/>
    <w:rsid w:val="00EF0680"/>
    <w:rsid w:val="00EF1131"/>
    <w:rsid w:val="00F0019C"/>
    <w:rsid w:val="00F01063"/>
    <w:rsid w:val="00F175F9"/>
    <w:rsid w:val="00F26FD1"/>
    <w:rsid w:val="00F35836"/>
    <w:rsid w:val="00F42FC8"/>
    <w:rsid w:val="00F506A6"/>
    <w:rsid w:val="00F51941"/>
    <w:rsid w:val="00F525C9"/>
    <w:rsid w:val="00F54BC2"/>
    <w:rsid w:val="00F57CA4"/>
    <w:rsid w:val="00F600DC"/>
    <w:rsid w:val="00F95947"/>
    <w:rsid w:val="00FA3D3D"/>
    <w:rsid w:val="00FC5404"/>
    <w:rsid w:val="00FD0D04"/>
    <w:rsid w:val="00FD1736"/>
    <w:rsid w:val="00FD22F2"/>
    <w:rsid w:val="00FD2590"/>
    <w:rsid w:val="00FD79B3"/>
    <w:rsid w:val="00FE1545"/>
    <w:rsid w:val="00FE4264"/>
    <w:rsid w:val="00FE560B"/>
    <w:rsid w:val="00FE79CD"/>
    <w:rsid w:val="00FF173F"/>
    <w:rsid w:val="00FF4C3C"/>
    <w:rsid w:val="03A5572F"/>
    <w:rsid w:val="04030D10"/>
    <w:rsid w:val="04054209"/>
    <w:rsid w:val="04D70D22"/>
    <w:rsid w:val="04EE2B2B"/>
    <w:rsid w:val="074564FF"/>
    <w:rsid w:val="0781927D"/>
    <w:rsid w:val="08ED49A9"/>
    <w:rsid w:val="0B2243BE"/>
    <w:rsid w:val="0EEE046C"/>
    <w:rsid w:val="12755E04"/>
    <w:rsid w:val="12A4C9ED"/>
    <w:rsid w:val="131E43AB"/>
    <w:rsid w:val="16AF29E8"/>
    <w:rsid w:val="16FD3E84"/>
    <w:rsid w:val="180BC55C"/>
    <w:rsid w:val="182B06A0"/>
    <w:rsid w:val="18F56698"/>
    <w:rsid w:val="1B2580AD"/>
    <w:rsid w:val="1B55FE3C"/>
    <w:rsid w:val="1BF34429"/>
    <w:rsid w:val="1CB6F0B2"/>
    <w:rsid w:val="1E81D726"/>
    <w:rsid w:val="1F0E633E"/>
    <w:rsid w:val="20E553FF"/>
    <w:rsid w:val="20EC7D19"/>
    <w:rsid w:val="21BD8689"/>
    <w:rsid w:val="22F52125"/>
    <w:rsid w:val="246D7C92"/>
    <w:rsid w:val="24794A53"/>
    <w:rsid w:val="25BE6445"/>
    <w:rsid w:val="264CC514"/>
    <w:rsid w:val="27984DC6"/>
    <w:rsid w:val="2814F83D"/>
    <w:rsid w:val="2876F55F"/>
    <w:rsid w:val="29524E02"/>
    <w:rsid w:val="2B16C0A6"/>
    <w:rsid w:val="2BCEED1C"/>
    <w:rsid w:val="2C213458"/>
    <w:rsid w:val="2D36A6FE"/>
    <w:rsid w:val="2DC68E82"/>
    <w:rsid w:val="2E649334"/>
    <w:rsid w:val="3116E776"/>
    <w:rsid w:val="333927E2"/>
    <w:rsid w:val="33F4A4F6"/>
    <w:rsid w:val="355515AF"/>
    <w:rsid w:val="35A012A5"/>
    <w:rsid w:val="35F9B0A7"/>
    <w:rsid w:val="37150D71"/>
    <w:rsid w:val="3801DA0F"/>
    <w:rsid w:val="3922F5BB"/>
    <w:rsid w:val="3D8DE20B"/>
    <w:rsid w:val="4029517D"/>
    <w:rsid w:val="41E84068"/>
    <w:rsid w:val="42A352F4"/>
    <w:rsid w:val="43540917"/>
    <w:rsid w:val="456A6EAB"/>
    <w:rsid w:val="4810F6D8"/>
    <w:rsid w:val="4EAB9A94"/>
    <w:rsid w:val="4ED18E1F"/>
    <w:rsid w:val="4F06372A"/>
    <w:rsid w:val="50253D93"/>
    <w:rsid w:val="50691926"/>
    <w:rsid w:val="51F78774"/>
    <w:rsid w:val="54978004"/>
    <w:rsid w:val="5798B61A"/>
    <w:rsid w:val="59BAA2E3"/>
    <w:rsid w:val="5A3DD48A"/>
    <w:rsid w:val="5A5C7B5C"/>
    <w:rsid w:val="5C04456B"/>
    <w:rsid w:val="5CFA38E3"/>
    <w:rsid w:val="5FD97BFA"/>
    <w:rsid w:val="6043752F"/>
    <w:rsid w:val="640A38DC"/>
    <w:rsid w:val="65FD3477"/>
    <w:rsid w:val="66CA427F"/>
    <w:rsid w:val="67C7B4F3"/>
    <w:rsid w:val="6BE166C1"/>
    <w:rsid w:val="6D64BC60"/>
    <w:rsid w:val="72BA6EA6"/>
    <w:rsid w:val="72F77381"/>
    <w:rsid w:val="741DA8C8"/>
    <w:rsid w:val="744C4B48"/>
    <w:rsid w:val="75BCC0FC"/>
    <w:rsid w:val="767E040B"/>
    <w:rsid w:val="7916441D"/>
    <w:rsid w:val="7BEF93A9"/>
    <w:rsid w:val="7C117566"/>
    <w:rsid w:val="7DE8ED1B"/>
    <w:rsid w:val="7EF16D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D359"/>
  <w15:chartTrackingRefBased/>
  <w15:docId w15:val="{CD17C6BA-0D96-43E1-89D4-5FEE4907D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34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34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34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34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34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34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34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34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34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4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34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34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34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34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34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34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34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348C"/>
    <w:rPr>
      <w:rFonts w:eastAsiaTheme="majorEastAsia" w:cstheme="majorBidi"/>
      <w:color w:val="272727" w:themeColor="text1" w:themeTint="D8"/>
    </w:rPr>
  </w:style>
  <w:style w:type="paragraph" w:styleId="Title">
    <w:name w:val="Title"/>
    <w:basedOn w:val="Normal"/>
    <w:next w:val="Normal"/>
    <w:link w:val="TitleChar"/>
    <w:uiPriority w:val="10"/>
    <w:qFormat/>
    <w:rsid w:val="00AE34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34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34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34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348C"/>
    <w:pPr>
      <w:spacing w:before="160"/>
      <w:jc w:val="center"/>
    </w:pPr>
    <w:rPr>
      <w:i/>
      <w:iCs/>
      <w:color w:val="404040" w:themeColor="text1" w:themeTint="BF"/>
    </w:rPr>
  </w:style>
  <w:style w:type="character" w:customStyle="1" w:styleId="QuoteChar">
    <w:name w:val="Quote Char"/>
    <w:basedOn w:val="DefaultParagraphFont"/>
    <w:link w:val="Quote"/>
    <w:uiPriority w:val="29"/>
    <w:rsid w:val="00AE348C"/>
    <w:rPr>
      <w:i/>
      <w:iCs/>
      <w:color w:val="404040" w:themeColor="text1" w:themeTint="BF"/>
    </w:rPr>
  </w:style>
  <w:style w:type="paragraph" w:styleId="ListParagraph">
    <w:name w:val="List Paragraph"/>
    <w:basedOn w:val="Normal"/>
    <w:uiPriority w:val="34"/>
    <w:qFormat/>
    <w:rsid w:val="00AE348C"/>
    <w:pPr>
      <w:ind w:left="720"/>
      <w:contextualSpacing/>
    </w:pPr>
  </w:style>
  <w:style w:type="character" w:styleId="IntenseEmphasis">
    <w:name w:val="Intense Emphasis"/>
    <w:basedOn w:val="DefaultParagraphFont"/>
    <w:uiPriority w:val="21"/>
    <w:qFormat/>
    <w:rsid w:val="00AE348C"/>
    <w:rPr>
      <w:i/>
      <w:iCs/>
      <w:color w:val="0F4761" w:themeColor="accent1" w:themeShade="BF"/>
    </w:rPr>
  </w:style>
  <w:style w:type="paragraph" w:styleId="IntenseQuote">
    <w:name w:val="Intense Quote"/>
    <w:basedOn w:val="Normal"/>
    <w:next w:val="Normal"/>
    <w:link w:val="IntenseQuoteChar"/>
    <w:uiPriority w:val="30"/>
    <w:qFormat/>
    <w:rsid w:val="00AE34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348C"/>
    <w:rPr>
      <w:i/>
      <w:iCs/>
      <w:color w:val="0F4761" w:themeColor="accent1" w:themeShade="BF"/>
    </w:rPr>
  </w:style>
  <w:style w:type="character" w:styleId="IntenseReference">
    <w:name w:val="Intense Reference"/>
    <w:basedOn w:val="DefaultParagraphFont"/>
    <w:uiPriority w:val="32"/>
    <w:qFormat/>
    <w:rsid w:val="00AE348C"/>
    <w:rPr>
      <w:b/>
      <w:bCs/>
      <w:smallCaps/>
      <w:color w:val="0F4761" w:themeColor="accent1" w:themeShade="BF"/>
      <w:spacing w:val="5"/>
    </w:rPr>
  </w:style>
  <w:style w:type="paragraph" w:styleId="Footer">
    <w:name w:val="footer"/>
    <w:basedOn w:val="Normal"/>
    <w:link w:val="FooterChar"/>
    <w:uiPriority w:val="99"/>
    <w:unhideWhenUsed/>
    <w:rsid w:val="00B64F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FFC"/>
  </w:style>
  <w:style w:type="paragraph" w:styleId="Header">
    <w:name w:val="header"/>
    <w:basedOn w:val="Normal"/>
    <w:link w:val="HeaderChar"/>
    <w:uiPriority w:val="99"/>
    <w:unhideWhenUsed/>
    <w:rsid w:val="00B64F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FFC"/>
  </w:style>
  <w:style w:type="character" w:styleId="CommentReference">
    <w:name w:val="annotation reference"/>
    <w:basedOn w:val="DefaultParagraphFont"/>
    <w:uiPriority w:val="99"/>
    <w:semiHidden/>
    <w:unhideWhenUsed/>
    <w:rsid w:val="001D2BFD"/>
    <w:rPr>
      <w:sz w:val="16"/>
      <w:szCs w:val="16"/>
    </w:rPr>
  </w:style>
  <w:style w:type="paragraph" w:styleId="CommentText">
    <w:name w:val="annotation text"/>
    <w:basedOn w:val="Normal"/>
    <w:link w:val="CommentTextChar"/>
    <w:uiPriority w:val="99"/>
    <w:unhideWhenUsed/>
    <w:rsid w:val="001D2BFD"/>
    <w:pPr>
      <w:spacing w:line="240" w:lineRule="auto"/>
    </w:pPr>
    <w:rPr>
      <w:sz w:val="20"/>
      <w:szCs w:val="20"/>
    </w:rPr>
  </w:style>
  <w:style w:type="character" w:customStyle="1" w:styleId="CommentTextChar">
    <w:name w:val="Comment Text Char"/>
    <w:basedOn w:val="DefaultParagraphFont"/>
    <w:link w:val="CommentText"/>
    <w:uiPriority w:val="99"/>
    <w:rsid w:val="001D2BFD"/>
    <w:rPr>
      <w:sz w:val="20"/>
      <w:szCs w:val="20"/>
    </w:rPr>
  </w:style>
  <w:style w:type="paragraph" w:styleId="CommentSubject">
    <w:name w:val="annotation subject"/>
    <w:basedOn w:val="CommentText"/>
    <w:next w:val="CommentText"/>
    <w:link w:val="CommentSubjectChar"/>
    <w:uiPriority w:val="99"/>
    <w:semiHidden/>
    <w:unhideWhenUsed/>
    <w:rsid w:val="001D2BFD"/>
    <w:rPr>
      <w:b/>
      <w:bCs/>
    </w:rPr>
  </w:style>
  <w:style w:type="character" w:customStyle="1" w:styleId="CommentSubjectChar">
    <w:name w:val="Comment Subject Char"/>
    <w:basedOn w:val="CommentTextChar"/>
    <w:link w:val="CommentSubject"/>
    <w:uiPriority w:val="99"/>
    <w:semiHidden/>
    <w:rsid w:val="001D2BFD"/>
    <w:rPr>
      <w:b/>
      <w:bCs/>
      <w:sz w:val="20"/>
      <w:szCs w:val="20"/>
    </w:rPr>
  </w:style>
  <w:style w:type="character" w:styleId="Hyperlink">
    <w:name w:val="Hyperlink"/>
    <w:basedOn w:val="DefaultParagraphFont"/>
    <w:uiPriority w:val="99"/>
    <w:unhideWhenUsed/>
    <w:rsid w:val="001D2BFD"/>
    <w:rPr>
      <w:color w:val="467886" w:themeColor="hyperlink"/>
      <w:u w:val="single"/>
    </w:rPr>
  </w:style>
  <w:style w:type="character" w:styleId="UnresolvedMention">
    <w:name w:val="Unresolved Mention"/>
    <w:basedOn w:val="DefaultParagraphFont"/>
    <w:uiPriority w:val="99"/>
    <w:semiHidden/>
    <w:unhideWhenUsed/>
    <w:rsid w:val="001D2BFD"/>
    <w:rPr>
      <w:color w:val="605E5C"/>
      <w:shd w:val="clear" w:color="auto" w:fill="E1DFDD"/>
    </w:rPr>
  </w:style>
  <w:style w:type="paragraph" w:styleId="Revision">
    <w:name w:val="Revision"/>
    <w:hidden/>
    <w:uiPriority w:val="99"/>
    <w:semiHidden/>
    <w:rsid w:val="00DF2C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aterboards.ca.gov/drinking_water/certlic/device/watertreatmentdevices.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aterboards.maps.arcgis.com/apps/webappviewer/index.html?id=bd0bd8b42b1944058244337bd2a4ebf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slr-collaborative.org/identifying-service-line-material.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epa.gov/ground-water-and-drinking-water/protect-your-tap-quick-check-lea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540cf29-1ac5-4d04-aba9-331a57155dd6">
      <Terms xmlns="http://schemas.microsoft.com/office/infopath/2007/PartnerControls"/>
    </lcf76f155ced4ddcb4097134ff3c332f>
    <Image xmlns="d540cf29-1ac5-4d04-aba9-331a57155dd6" xsi:nil="true"/>
    <TaxCatchAll xmlns="36c25751-9fc3-40f8-9341-775c41a4226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831A3425F3044396B48E7907B5F31F" ma:contentTypeVersion="15" ma:contentTypeDescription="Create a new document." ma:contentTypeScope="" ma:versionID="3a54ec49f8099c050dfd28ff3c84cd91">
  <xsd:schema xmlns:xsd="http://www.w3.org/2001/XMLSchema" xmlns:xs="http://www.w3.org/2001/XMLSchema" xmlns:p="http://schemas.microsoft.com/office/2006/metadata/properties" xmlns:ns2="d540cf29-1ac5-4d04-aba9-331a57155dd6" xmlns:ns3="36c25751-9fc3-40f8-9341-775c41a42261" targetNamespace="http://schemas.microsoft.com/office/2006/metadata/properties" ma:root="true" ma:fieldsID="447e7a5ef814d0d47ace6d30773a6d69" ns2:_="" ns3:_="">
    <xsd:import namespace="d540cf29-1ac5-4d04-aba9-331a57155dd6"/>
    <xsd:import namespace="36c25751-9fc3-40f8-9341-775c41a4226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SearchProperties" minOccurs="0"/>
                <xsd:element ref="ns2:Image" minOccurs="0"/>
                <xsd:element ref="ns2:lcf76f155ced4ddcb4097134ff3c332f" minOccurs="0"/>
                <xsd:element ref="ns3:TaxCatchAll"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0cf29-1ac5-4d04-aba9-331a57155d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Image" ma:index="17" nillable="true" ma:displayName="Image" ma:format="Thumbnail" ma:internalName="Imag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cfdcae8-6a83-4c52-b891-75b08cbe23e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c25751-9fc3-40f8-9341-775c41a4226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19a1308-d776-4bbd-99fe-2f0fa504de42}" ma:internalName="TaxCatchAll" ma:showField="CatchAllData" ma:web="36c25751-9fc3-40f8-9341-775c41a422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E16C40-FCB9-4802-B726-2B10404DE5CB}">
  <ds:schemaRefs>
    <ds:schemaRef ds:uri="http://purl.org/dc/dcmitype/"/>
    <ds:schemaRef ds:uri="http://schemas.microsoft.com/office/2006/documentManagement/types"/>
    <ds:schemaRef ds:uri="http://purl.org/dc/elements/1.1/"/>
    <ds:schemaRef ds:uri="http://schemas.microsoft.com/office/infopath/2007/PartnerControls"/>
    <ds:schemaRef ds:uri="36c25751-9fc3-40f8-9341-775c41a42261"/>
    <ds:schemaRef ds:uri="http://www.w3.org/XML/1998/namespace"/>
    <ds:schemaRef ds:uri="http://schemas.openxmlformats.org/package/2006/metadata/core-properties"/>
    <ds:schemaRef ds:uri="d540cf29-1ac5-4d04-aba9-331a57155dd6"/>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33447D22-EA36-4D43-BC94-998A18532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40cf29-1ac5-4d04-aba9-331a57155dd6"/>
    <ds:schemaRef ds:uri="36c25751-9fc3-40f8-9341-775c41a422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8566B3-BF81-4D20-8794-A232DA6FF0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1534</Words>
  <Characters>8747</Characters>
  <Application>Microsoft Office Word</Application>
  <DocSecurity>0</DocSecurity>
  <Lines>72</Lines>
  <Paragraphs>20</Paragraphs>
  <ScaleCrop>false</ScaleCrop>
  <Company>SWRCB</Company>
  <LinksUpToDate>false</LinksUpToDate>
  <CharactersWithSpaces>10261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Malton, Emily@Waterboards</dc:creator>
  <cp:keywords/>
  <dc:description/>
  <cp:lastModifiedBy>Azar, Krystyn@Waterboards</cp:lastModifiedBy>
  <cp:revision>8</cp:revision>
  <dcterms:created xsi:type="dcterms:W3CDTF">2024-11-14T23:50:00Z</dcterms:created>
  <dcterms:modified xsi:type="dcterms:W3CDTF">2024-11-15T00:36:00Z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0x010100F8831A3425F3044396B48E7907B5F31F</vt:lpwstr>
  </property>
  <property fmtid="{D5CDD505-2E9C-101B-9397-08002B2CF9AE}" pid="3" name="MediaServiceImageTags">
    <vt:lpwstr/>
  </property>
</Properties>
</file>