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6D21B7" w:rsidRPr="006320A3" w:rsidRDefault="006D21B7" w:rsidP="006D21B7">
      <w:pPr>
        <w:jc w:val="center"/>
        <w:rPr>
          <w:rFonts w:cs="Arial"/>
          <w:b/>
          <w:sz w:val="40"/>
          <w:szCs w:val="40"/>
        </w:rPr>
      </w:pPr>
      <w:r w:rsidRPr="006320A3">
        <w:rPr>
          <w:rFonts w:cs="Arial"/>
          <w:b/>
          <w:sz w:val="40"/>
          <w:szCs w:val="40"/>
        </w:rPr>
        <w:t>AGENDA</w:t>
      </w:r>
    </w:p>
    <w:p w:rsidR="006D21B7" w:rsidRDefault="006D21B7" w:rsidP="006D21B7">
      <w:pPr>
        <w:pStyle w:val="Heading2"/>
        <w:spacing w:before="0" w:after="0"/>
        <w:jc w:val="center"/>
        <w:rPr>
          <w:rFonts w:ascii="Arial" w:hAnsi="Arial" w:cs="Arial"/>
          <w:i w:val="0"/>
        </w:rPr>
      </w:pPr>
    </w:p>
    <w:p w:rsidR="006D21B7" w:rsidRPr="006320A3" w:rsidRDefault="006D21B7" w:rsidP="006D21B7">
      <w:pPr>
        <w:pStyle w:val="Heading2"/>
        <w:spacing w:before="0" w:after="0"/>
        <w:jc w:val="center"/>
        <w:rPr>
          <w:rFonts w:ascii="Arial" w:hAnsi="Arial" w:cs="Arial"/>
          <w:i w:val="0"/>
        </w:rPr>
      </w:pPr>
      <w:r>
        <w:rPr>
          <w:rFonts w:ascii="Arial" w:hAnsi="Arial" w:cs="Arial"/>
          <w:i w:val="0"/>
        </w:rPr>
        <w:t>Fri</w:t>
      </w:r>
      <w:r w:rsidRPr="006320A3">
        <w:rPr>
          <w:rFonts w:ascii="Arial" w:hAnsi="Arial" w:cs="Arial"/>
          <w:i w:val="0"/>
        </w:rPr>
        <w:t xml:space="preserve">day, </w:t>
      </w:r>
      <w:r>
        <w:rPr>
          <w:rFonts w:ascii="Arial" w:hAnsi="Arial" w:cs="Arial"/>
          <w:i w:val="0"/>
        </w:rPr>
        <w:t>August 23</w:t>
      </w:r>
      <w:r w:rsidRPr="006320A3">
        <w:rPr>
          <w:rFonts w:ascii="Arial" w:hAnsi="Arial" w:cs="Arial"/>
          <w:i w:val="0"/>
        </w:rPr>
        <w:t xml:space="preserve">, 2013 </w:t>
      </w:r>
    </w:p>
    <w:p w:rsidR="006D21B7" w:rsidRPr="006320A3" w:rsidRDefault="006D21B7" w:rsidP="006D21B7">
      <w:pPr>
        <w:jc w:val="center"/>
        <w:rPr>
          <w:rFonts w:cs="Arial"/>
          <w:sz w:val="28"/>
          <w:szCs w:val="28"/>
        </w:rPr>
      </w:pPr>
      <w:r>
        <w:rPr>
          <w:rFonts w:cs="Arial"/>
          <w:sz w:val="28"/>
          <w:szCs w:val="28"/>
        </w:rPr>
        <w:t>1:00 p</w:t>
      </w:r>
      <w:r w:rsidRPr="006320A3">
        <w:rPr>
          <w:rFonts w:cs="Arial"/>
          <w:sz w:val="28"/>
          <w:szCs w:val="28"/>
        </w:rPr>
        <w:t>.m.</w:t>
      </w:r>
    </w:p>
    <w:p w:rsidR="006D21B7" w:rsidRPr="006320A3" w:rsidRDefault="006D21B7" w:rsidP="006D21B7">
      <w:pPr>
        <w:jc w:val="center"/>
        <w:rPr>
          <w:rFonts w:cs="Arial"/>
          <w:sz w:val="28"/>
          <w:szCs w:val="28"/>
        </w:rPr>
      </w:pPr>
    </w:p>
    <w:p w:rsidR="006D21B7" w:rsidRPr="008818C7" w:rsidRDefault="006D21B7" w:rsidP="006D21B7">
      <w:pPr>
        <w:jc w:val="center"/>
        <w:rPr>
          <w:rFonts w:cs="Arial"/>
          <w:b/>
          <w:bCs/>
          <w:iCs/>
          <w:sz w:val="28"/>
          <w:szCs w:val="28"/>
        </w:rPr>
      </w:pPr>
      <w:r w:rsidRPr="008818C7">
        <w:rPr>
          <w:rFonts w:cs="Arial"/>
          <w:b/>
          <w:bCs/>
          <w:iCs/>
          <w:sz w:val="28"/>
          <w:szCs w:val="28"/>
        </w:rPr>
        <w:t xml:space="preserve">Bingham </w:t>
      </w:r>
      <w:proofErr w:type="spellStart"/>
      <w:r w:rsidRPr="008818C7">
        <w:rPr>
          <w:rFonts w:cs="Arial"/>
          <w:b/>
          <w:bCs/>
          <w:iCs/>
          <w:sz w:val="28"/>
          <w:szCs w:val="28"/>
        </w:rPr>
        <w:t>McCutchen</w:t>
      </w:r>
      <w:proofErr w:type="spellEnd"/>
      <w:r w:rsidRPr="008818C7">
        <w:rPr>
          <w:rFonts w:cs="Arial"/>
          <w:b/>
          <w:bCs/>
          <w:iCs/>
          <w:sz w:val="28"/>
          <w:szCs w:val="28"/>
        </w:rPr>
        <w:t xml:space="preserve"> LLP</w:t>
      </w:r>
    </w:p>
    <w:p w:rsidR="006D21B7" w:rsidRPr="008818C7" w:rsidRDefault="006D21B7" w:rsidP="006D21B7">
      <w:pPr>
        <w:jc w:val="center"/>
        <w:rPr>
          <w:rFonts w:cs="Arial"/>
          <w:b/>
          <w:bCs/>
          <w:iCs/>
          <w:sz w:val="28"/>
          <w:szCs w:val="28"/>
        </w:rPr>
      </w:pPr>
      <w:r w:rsidRPr="008818C7">
        <w:rPr>
          <w:rFonts w:cs="Arial"/>
          <w:b/>
          <w:bCs/>
          <w:iCs/>
          <w:sz w:val="28"/>
          <w:szCs w:val="28"/>
        </w:rPr>
        <w:t>Three Embarcadero Center, 28th Floor</w:t>
      </w:r>
    </w:p>
    <w:p w:rsidR="006D21B7" w:rsidRPr="006320A3" w:rsidRDefault="006D21B7" w:rsidP="006D21B7">
      <w:pPr>
        <w:jc w:val="center"/>
        <w:rPr>
          <w:rFonts w:cs="Arial"/>
          <w:sz w:val="28"/>
          <w:szCs w:val="28"/>
        </w:rPr>
      </w:pPr>
      <w:r w:rsidRPr="008818C7">
        <w:rPr>
          <w:rFonts w:cs="Arial"/>
          <w:b/>
          <w:bCs/>
          <w:iCs/>
          <w:sz w:val="28"/>
          <w:szCs w:val="28"/>
        </w:rPr>
        <w:t>San Francisco, CA 94111</w:t>
      </w:r>
    </w:p>
    <w:p w:rsidR="005007B6" w:rsidRPr="0074731F" w:rsidRDefault="005007B6" w:rsidP="00B26FCB">
      <w:pPr>
        <w:jc w:val="center"/>
        <w:rPr>
          <w:rFonts w:cs="Arial"/>
          <w:sz w:val="28"/>
          <w:szCs w:val="28"/>
        </w:rPr>
      </w:pPr>
    </w:p>
    <w:tbl>
      <w:tblPr>
        <w:tblW w:w="5000" w:type="pct"/>
        <w:tblLook w:val="04A0" w:firstRow="1" w:lastRow="0" w:firstColumn="1" w:lastColumn="0" w:noHBand="0" w:noVBand="1"/>
      </w:tblPr>
      <w:tblGrid>
        <w:gridCol w:w="10296"/>
      </w:tblGrid>
      <w:tr w:rsidR="00AB3924" w:rsidRPr="0074731F" w:rsidTr="00AB3924">
        <w:tc>
          <w:tcPr>
            <w:tcW w:w="5000" w:type="pct"/>
            <w:shd w:val="clear" w:color="auto" w:fill="auto"/>
          </w:tcPr>
          <w:p w:rsidR="00AB3924" w:rsidRPr="0074731F" w:rsidRDefault="00AB3924" w:rsidP="00EA6746">
            <w:pPr>
              <w:ind w:left="540" w:hanging="540"/>
              <w:rPr>
                <w:rFonts w:cs="Arial"/>
              </w:rPr>
            </w:pPr>
          </w:p>
        </w:tc>
      </w:tr>
      <w:tr w:rsidR="006D21B7" w:rsidRPr="006320A3" w:rsidTr="00166651">
        <w:tc>
          <w:tcPr>
            <w:tcW w:w="5000" w:type="pct"/>
            <w:shd w:val="clear" w:color="auto" w:fill="auto"/>
          </w:tcPr>
          <w:p w:rsidR="006D21B7" w:rsidRPr="006320A3" w:rsidRDefault="006D21B7" w:rsidP="00166651">
            <w:pPr>
              <w:numPr>
                <w:ilvl w:val="0"/>
                <w:numId w:val="11"/>
              </w:numPr>
              <w:ind w:left="540" w:hanging="540"/>
              <w:rPr>
                <w:rFonts w:cs="Arial"/>
              </w:rPr>
            </w:pPr>
            <w:r w:rsidRPr="006320A3">
              <w:rPr>
                <w:rFonts w:cs="Arial"/>
                <w:b/>
                <w:bCs/>
                <w:sz w:val="24"/>
              </w:rPr>
              <w:t>Roll Call and Introductions</w:t>
            </w:r>
          </w:p>
        </w:tc>
      </w:tr>
      <w:tr w:rsidR="006D21B7" w:rsidRPr="006320A3" w:rsidTr="00166651">
        <w:tc>
          <w:tcPr>
            <w:tcW w:w="5000" w:type="pct"/>
            <w:shd w:val="clear" w:color="auto" w:fill="auto"/>
          </w:tcPr>
          <w:p w:rsidR="006D21B7" w:rsidRPr="006320A3" w:rsidRDefault="006D21B7" w:rsidP="00166651">
            <w:pPr>
              <w:ind w:left="540" w:hanging="540"/>
              <w:rPr>
                <w:rFonts w:cs="Arial"/>
              </w:rPr>
            </w:pPr>
          </w:p>
        </w:tc>
      </w:tr>
      <w:tr w:rsidR="006D21B7" w:rsidRPr="006320A3" w:rsidTr="00166651">
        <w:tc>
          <w:tcPr>
            <w:tcW w:w="5000" w:type="pct"/>
            <w:shd w:val="clear" w:color="auto" w:fill="auto"/>
          </w:tcPr>
          <w:p w:rsidR="006D21B7" w:rsidRPr="006320A3" w:rsidRDefault="006D21B7" w:rsidP="00166651">
            <w:pPr>
              <w:numPr>
                <w:ilvl w:val="0"/>
                <w:numId w:val="11"/>
              </w:numPr>
              <w:spacing w:after="120"/>
              <w:ind w:left="540" w:hanging="540"/>
              <w:rPr>
                <w:rFonts w:cs="Arial"/>
              </w:rPr>
            </w:pPr>
            <w:r w:rsidRPr="006320A3">
              <w:rPr>
                <w:rFonts w:cs="Arial"/>
                <w:b/>
                <w:sz w:val="24"/>
              </w:rPr>
              <w:t>Public Forum</w:t>
            </w:r>
          </w:p>
        </w:tc>
      </w:tr>
      <w:tr w:rsidR="006D21B7" w:rsidRPr="006320A3" w:rsidTr="00166651">
        <w:tc>
          <w:tcPr>
            <w:tcW w:w="5000" w:type="pct"/>
            <w:shd w:val="clear" w:color="auto" w:fill="auto"/>
          </w:tcPr>
          <w:p w:rsidR="006D21B7" w:rsidRPr="006320A3" w:rsidRDefault="006D21B7" w:rsidP="00166651">
            <w:pPr>
              <w:ind w:left="540"/>
              <w:rPr>
                <w:rFonts w:cs="Arial"/>
                <w:i/>
                <w:iCs/>
              </w:rPr>
            </w:pPr>
            <w:r w:rsidRPr="006320A3">
              <w:rPr>
                <w:rFonts w:cs="Arial"/>
                <w:i/>
              </w:rPr>
              <w:t>Any</w:t>
            </w:r>
            <w:r w:rsidRPr="006320A3">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6D21B7" w:rsidRPr="006320A3" w:rsidTr="00166651">
        <w:tc>
          <w:tcPr>
            <w:tcW w:w="5000" w:type="pct"/>
            <w:shd w:val="clear" w:color="auto" w:fill="auto"/>
          </w:tcPr>
          <w:p w:rsidR="006D21B7" w:rsidRPr="006320A3" w:rsidRDefault="006D21B7" w:rsidP="00166651">
            <w:pPr>
              <w:rPr>
                <w:rFonts w:cs="Arial"/>
              </w:rPr>
            </w:pPr>
          </w:p>
        </w:tc>
      </w:tr>
      <w:tr w:rsidR="006D21B7" w:rsidRPr="006320A3" w:rsidTr="00166651">
        <w:tc>
          <w:tcPr>
            <w:tcW w:w="5000" w:type="pct"/>
            <w:shd w:val="clear" w:color="auto" w:fill="auto"/>
          </w:tcPr>
          <w:p w:rsidR="006D21B7" w:rsidRPr="008818C7" w:rsidRDefault="006D21B7" w:rsidP="00166651">
            <w:pPr>
              <w:numPr>
                <w:ilvl w:val="0"/>
                <w:numId w:val="11"/>
              </w:numPr>
              <w:ind w:left="540" w:hanging="540"/>
              <w:rPr>
                <w:rFonts w:cs="Arial"/>
                <w:sz w:val="24"/>
              </w:rPr>
            </w:pPr>
            <w:r w:rsidRPr="006320A3">
              <w:rPr>
                <w:rFonts w:cs="Arial"/>
                <w:b/>
                <w:bCs/>
                <w:sz w:val="24"/>
              </w:rPr>
              <w:t>Closed Session – Personnel</w:t>
            </w:r>
          </w:p>
          <w:p w:rsidR="006D21B7" w:rsidRPr="006320A3" w:rsidRDefault="006D21B7" w:rsidP="00166651">
            <w:pPr>
              <w:ind w:left="540"/>
              <w:rPr>
                <w:rFonts w:cs="Arial"/>
                <w:sz w:val="24"/>
              </w:rPr>
            </w:pPr>
          </w:p>
        </w:tc>
      </w:tr>
      <w:tr w:rsidR="006D21B7" w:rsidRPr="006320A3" w:rsidTr="00166651">
        <w:tc>
          <w:tcPr>
            <w:tcW w:w="5000" w:type="pct"/>
            <w:shd w:val="clear" w:color="auto" w:fill="auto"/>
          </w:tcPr>
          <w:p w:rsidR="006D21B7" w:rsidRPr="006320A3" w:rsidRDefault="006D21B7" w:rsidP="00166651">
            <w:pPr>
              <w:pStyle w:val="ListParagraph"/>
              <w:ind w:left="540"/>
              <w:rPr>
                <w:rFonts w:cs="Arial"/>
                <w:sz w:val="24"/>
              </w:rPr>
            </w:pPr>
            <w:r w:rsidRPr="006320A3">
              <w:rPr>
                <w:rFonts w:cs="Arial"/>
                <w:sz w:val="24"/>
              </w:rPr>
              <w:t>The Board will meet in closed session to conduct a performance review of the Executive Officer.</w:t>
            </w:r>
          </w:p>
          <w:p w:rsidR="006D21B7" w:rsidRPr="006320A3" w:rsidRDefault="006D21B7" w:rsidP="00166651">
            <w:pPr>
              <w:pStyle w:val="ListParagraph"/>
              <w:ind w:left="900" w:hanging="360"/>
              <w:rPr>
                <w:rFonts w:cs="Arial"/>
                <w:sz w:val="24"/>
              </w:rPr>
            </w:pPr>
            <w:r w:rsidRPr="006320A3">
              <w:rPr>
                <w:rFonts w:cs="Arial"/>
                <w:sz w:val="24"/>
              </w:rPr>
              <w:t>[Authority: Government Code section 11126(a)]</w:t>
            </w:r>
          </w:p>
        </w:tc>
      </w:tr>
      <w:tr w:rsidR="006D21B7" w:rsidRPr="006320A3" w:rsidTr="00166651">
        <w:tc>
          <w:tcPr>
            <w:tcW w:w="5000" w:type="pct"/>
            <w:shd w:val="clear" w:color="auto" w:fill="auto"/>
          </w:tcPr>
          <w:p w:rsidR="006D21B7" w:rsidRPr="006320A3" w:rsidRDefault="006D21B7" w:rsidP="00166651">
            <w:pPr>
              <w:ind w:left="540" w:hanging="540"/>
              <w:rPr>
                <w:rFonts w:cs="Arial"/>
                <w:sz w:val="24"/>
              </w:rPr>
            </w:pPr>
          </w:p>
        </w:tc>
      </w:tr>
      <w:tr w:rsidR="006D21B7" w:rsidRPr="006320A3" w:rsidTr="00166651">
        <w:tc>
          <w:tcPr>
            <w:tcW w:w="5000" w:type="pct"/>
            <w:shd w:val="clear" w:color="auto" w:fill="auto"/>
          </w:tcPr>
          <w:p w:rsidR="006D21B7" w:rsidRPr="006320A3" w:rsidRDefault="006D21B7" w:rsidP="00166651">
            <w:pPr>
              <w:numPr>
                <w:ilvl w:val="0"/>
                <w:numId w:val="11"/>
              </w:numPr>
              <w:ind w:left="540" w:hanging="540"/>
              <w:rPr>
                <w:rFonts w:cs="Arial"/>
                <w:sz w:val="24"/>
              </w:rPr>
            </w:pPr>
            <w:r w:rsidRPr="006320A3">
              <w:rPr>
                <w:rFonts w:cs="Arial"/>
                <w:b/>
                <w:sz w:val="24"/>
              </w:rPr>
              <w:t>Adjournment to the Next Board Meeting</w:t>
            </w:r>
            <w:r w:rsidRPr="006320A3">
              <w:rPr>
                <w:rFonts w:cs="Arial"/>
                <w:sz w:val="24"/>
              </w:rPr>
              <w:t xml:space="preserve"> – </w:t>
            </w:r>
            <w:r>
              <w:rPr>
                <w:rFonts w:cs="Arial"/>
                <w:sz w:val="24"/>
              </w:rPr>
              <w:t>September 11</w:t>
            </w:r>
            <w:r w:rsidRPr="006320A3">
              <w:rPr>
                <w:rFonts w:cs="Arial"/>
                <w:sz w:val="24"/>
              </w:rPr>
              <w:t>, 2013</w:t>
            </w:r>
          </w:p>
        </w:tc>
      </w:tr>
      <w:tr w:rsidR="007B2D11" w:rsidRPr="001022FA" w:rsidTr="00AB3924">
        <w:tc>
          <w:tcPr>
            <w:tcW w:w="5000" w:type="pct"/>
            <w:shd w:val="clear" w:color="auto" w:fill="auto"/>
          </w:tcPr>
          <w:p w:rsidR="007B2D11" w:rsidRPr="00EC57AF" w:rsidRDefault="007B2D11" w:rsidP="007B2D11">
            <w:pPr>
              <w:ind w:left="540"/>
              <w:rPr>
                <w:rFonts w:cs="Arial"/>
                <w:b/>
                <w:sz w:val="24"/>
              </w:rPr>
            </w:pPr>
          </w:p>
        </w:tc>
      </w:tr>
    </w:tbl>
    <w:p w:rsidR="006D21B7" w:rsidRDefault="006D21B7">
      <w:pPr>
        <w:rPr>
          <w:rFonts w:cs="Arial"/>
          <w:b/>
          <w:spacing w:val="-4"/>
          <w:sz w:val="16"/>
          <w:szCs w:val="16"/>
        </w:rPr>
      </w:pPr>
    </w:p>
    <w:p w:rsidR="006D21B7" w:rsidRDefault="006D21B7">
      <w:pPr>
        <w:rPr>
          <w:rFonts w:cs="Arial"/>
          <w:b/>
          <w:spacing w:val="-4"/>
          <w:sz w:val="16"/>
          <w:szCs w:val="16"/>
        </w:rPr>
      </w:pPr>
    </w:p>
    <w:p w:rsidR="006D21B7" w:rsidRDefault="006D21B7">
      <w:pPr>
        <w:rPr>
          <w:rFonts w:cs="Arial"/>
          <w:b/>
          <w:spacing w:val="-4"/>
          <w:sz w:val="16"/>
          <w:szCs w:val="16"/>
        </w:rPr>
      </w:pPr>
    </w:p>
    <w:p w:rsidR="006D21B7" w:rsidRDefault="006D21B7">
      <w:pPr>
        <w:rPr>
          <w:rFonts w:cs="Arial"/>
          <w:b/>
          <w:spacing w:val="-4"/>
          <w:sz w:val="16"/>
          <w:szCs w:val="16"/>
        </w:rPr>
        <w:sectPr w:rsidR="006D21B7" w:rsidSect="00032CE3">
          <w:headerReference w:type="default" r:id="rId9"/>
          <w:footerReference w:type="default" r:id="rId10"/>
          <w:headerReference w:type="first" r:id="rId11"/>
          <w:footerReference w:type="first" r:id="rId12"/>
          <w:pgSz w:w="12240" w:h="15840" w:code="1"/>
          <w:pgMar w:top="907" w:right="1008" w:bottom="1008" w:left="1152" w:header="0" w:footer="432" w:gutter="0"/>
          <w:cols w:space="720"/>
          <w:titlePg/>
          <w:docGrid w:linePitch="299"/>
        </w:sectPr>
      </w:pPr>
    </w:p>
    <w:p w:rsidR="006D21B7" w:rsidRDefault="006D21B7">
      <w:pPr>
        <w:rPr>
          <w:rFonts w:cs="Arial"/>
          <w:b/>
          <w:spacing w:val="-4"/>
          <w:sz w:val="16"/>
          <w:szCs w:val="16"/>
        </w:rPr>
      </w:pPr>
    </w:p>
    <w:p w:rsidR="006D21B7" w:rsidRDefault="006D21B7">
      <w:pPr>
        <w:rPr>
          <w:rFonts w:cs="Arial"/>
          <w:b/>
          <w:spacing w:val="-4"/>
          <w:sz w:val="16"/>
          <w:szCs w:val="16"/>
        </w:rPr>
      </w:pPr>
    </w:p>
    <w:p w:rsidR="006D21B7" w:rsidRDefault="006D21B7">
      <w:pPr>
        <w:rPr>
          <w:rFonts w:cs="Arial"/>
          <w:b/>
          <w:spacing w:val="-4"/>
          <w:sz w:val="16"/>
          <w:szCs w:val="16"/>
        </w:rPr>
      </w:pPr>
    </w:p>
    <w:p w:rsidR="006D21B7" w:rsidRDefault="006D21B7">
      <w:pPr>
        <w:rPr>
          <w:rFonts w:cs="Arial"/>
          <w:b/>
          <w:spacing w:val="-4"/>
          <w:sz w:val="16"/>
          <w:szCs w:val="16"/>
        </w:rPr>
      </w:pPr>
    </w:p>
    <w:p w:rsidR="006D21B7" w:rsidRDefault="006D21B7">
      <w:pPr>
        <w:rPr>
          <w:rFonts w:cs="Arial"/>
          <w:b/>
          <w:spacing w:val="-4"/>
          <w:sz w:val="16"/>
          <w:szCs w:val="16"/>
        </w:rPr>
      </w:pPr>
    </w:p>
    <w:p w:rsidR="006D21B7" w:rsidRDefault="006D21B7">
      <w:pPr>
        <w:rPr>
          <w:rFonts w:cs="Arial"/>
          <w:b/>
          <w:spacing w:val="-4"/>
          <w:sz w:val="16"/>
          <w:szCs w:val="16"/>
        </w:rPr>
        <w:sectPr w:rsidR="006D21B7" w:rsidSect="00032CE3">
          <w:headerReference w:type="first" r:id="rId13"/>
          <w:footerReference w:type="first" r:id="rId14"/>
          <w:pgSz w:w="12240" w:h="15840" w:code="1"/>
          <w:pgMar w:top="907" w:right="1008" w:bottom="1008" w:left="1152" w:header="0" w:footer="432" w:gutter="0"/>
          <w:cols w:space="720"/>
          <w:titlePg/>
          <w:docGrid w:linePitch="299"/>
        </w:sectPr>
      </w:pPr>
    </w:p>
    <w:p w:rsidR="006D21B7" w:rsidRDefault="006D21B7">
      <w:pPr>
        <w:rPr>
          <w:rFonts w:cs="Arial"/>
          <w:b/>
          <w:spacing w:val="-4"/>
          <w:sz w:val="16"/>
          <w:szCs w:val="16"/>
        </w:rPr>
      </w:pPr>
    </w:p>
    <w:p w:rsidR="006D21B7" w:rsidRDefault="006D21B7">
      <w:pPr>
        <w:rPr>
          <w:rFonts w:cs="Arial"/>
          <w:b/>
          <w:spacing w:val="-4"/>
          <w:sz w:val="16"/>
          <w:szCs w:val="16"/>
        </w:rPr>
      </w:pPr>
    </w:p>
    <w:p w:rsidR="006D21B7" w:rsidRDefault="006D21B7">
      <w:pPr>
        <w:rPr>
          <w:rFonts w:cs="Arial"/>
          <w:b/>
          <w:spacing w:val="-4"/>
          <w:sz w:val="16"/>
          <w:szCs w:val="16"/>
        </w:rPr>
      </w:pPr>
    </w:p>
    <w:p w:rsidR="006D21B7" w:rsidRDefault="006D21B7">
      <w:pPr>
        <w:rPr>
          <w:rFonts w:cs="Arial"/>
          <w:b/>
          <w:spacing w:val="-4"/>
          <w:sz w:val="16"/>
          <w:szCs w:val="16"/>
        </w:rPr>
      </w:pPr>
    </w:p>
    <w:p w:rsidR="006D21B7" w:rsidRDefault="006D21B7">
      <w:pPr>
        <w:rPr>
          <w:rFonts w:cs="Arial"/>
          <w:b/>
          <w:spacing w:val="-4"/>
          <w:sz w:val="16"/>
          <w:szCs w:val="16"/>
        </w:rPr>
      </w:pPr>
      <w:r>
        <w:rPr>
          <w:rFonts w:cs="Arial"/>
          <w:b/>
          <w:spacing w:val="-4"/>
          <w:sz w:val="16"/>
          <w:szCs w:val="16"/>
        </w:rPr>
        <w:br w:type="page"/>
      </w:r>
    </w:p>
    <w:p w:rsidR="006D21B7" w:rsidRPr="00F5518E" w:rsidRDefault="006D21B7">
      <w:pPr>
        <w:rPr>
          <w:rFonts w:cs="Arial"/>
          <w:b/>
          <w:spacing w:val="-4"/>
          <w:sz w:val="16"/>
          <w:szCs w:val="16"/>
        </w:rPr>
      </w:pPr>
    </w:p>
    <w:p w:rsidR="00742F4B" w:rsidRPr="004078A0" w:rsidRDefault="00742F4B" w:rsidP="00742F4B">
      <w:pPr>
        <w:pBdr>
          <w:bottom w:val="single" w:sz="6" w:space="1" w:color="auto"/>
        </w:pBdr>
        <w:tabs>
          <w:tab w:val="center" w:pos="4680"/>
        </w:tabs>
        <w:suppressAutoHyphens/>
        <w:spacing w:after="120"/>
        <w:jc w:val="center"/>
        <w:rPr>
          <w:rFonts w:cs="Arial"/>
          <w:b/>
          <w:spacing w:val="-4"/>
          <w:sz w:val="28"/>
          <w:szCs w:val="20"/>
        </w:rPr>
      </w:pPr>
      <w:r w:rsidRPr="004078A0">
        <w:rPr>
          <w:rFonts w:cs="Arial"/>
          <w:b/>
          <w:spacing w:val="-4"/>
          <w:sz w:val="28"/>
          <w:szCs w:val="20"/>
        </w:rPr>
        <w:t>NOTES ON WATER BOARD AGENDA</w:t>
      </w:r>
    </w:p>
    <w:p w:rsidR="00D2433F" w:rsidRPr="004078A0"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4078A0" w:rsidSect="006D21B7">
          <w:headerReference w:type="default" r:id="rId15"/>
          <w:footerReference w:type="default" r:id="rId16"/>
          <w:type w:val="continuous"/>
          <w:pgSz w:w="12240" w:h="15840" w:code="1"/>
          <w:pgMar w:top="907" w:right="1008" w:bottom="1008" w:left="1152" w:header="0" w:footer="432" w:gutter="0"/>
          <w:cols w:space="720"/>
          <w:titlePg/>
          <w:docGrid w:linePitch="299"/>
        </w:sectPr>
      </w:pP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lastRenderedPageBreak/>
        <w:t xml:space="preserve">Agenda Annotations </w:t>
      </w:r>
      <w:r w:rsidRPr="004078A0">
        <w:rPr>
          <w:rFonts w:cs="Arial"/>
          <w:bCs/>
          <w:spacing w:val="-2"/>
          <w:szCs w:val="20"/>
        </w:rPr>
        <w:t>– *Uncontested item, expected</w:t>
      </w:r>
      <w:r w:rsidRPr="004078A0">
        <w:rPr>
          <w:rFonts w:cs="Arial"/>
          <w:spacing w:val="-2"/>
          <w:szCs w:val="20"/>
        </w:rPr>
        <w:t xml:space="preserve"> to be routine and non-controversial. Rec</w:t>
      </w:r>
      <w:r w:rsidRPr="004078A0">
        <w:rPr>
          <w:rFonts w:cs="Arial"/>
          <w:spacing w:val="-2"/>
          <w:szCs w:val="20"/>
        </w:rPr>
        <w:softHyphen/>
        <w:t>ommended action will be taken at the beginni</w:t>
      </w:r>
      <w:bookmarkStart w:id="0" w:name="_GoBack"/>
      <w:bookmarkEnd w:id="0"/>
      <w:r w:rsidRPr="004078A0">
        <w:rPr>
          <w:rFonts w:cs="Arial"/>
          <w:spacing w:val="-2"/>
          <w:szCs w:val="20"/>
        </w:rPr>
        <w:t>ng of the meeting without discus</w:t>
      </w:r>
      <w:r w:rsidRPr="004078A0">
        <w:rPr>
          <w:rFonts w:cs="Arial"/>
          <w:spacing w:val="-2"/>
          <w:szCs w:val="20"/>
        </w:rPr>
        <w:softHyphen/>
        <w:t>sion. Any interested party, Board mem</w:t>
      </w:r>
      <w:r w:rsidRPr="004078A0">
        <w:rPr>
          <w:rFonts w:cs="Arial"/>
          <w:spacing w:val="-2"/>
          <w:szCs w:val="20"/>
        </w:rPr>
        <w:softHyphen/>
        <w:t>ber or the Executive Officer may request that an item be removed from the Consideration of Uncontested Items, and it will be taken up in the order indicated by the agenda.</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 xml:space="preserve">Availability of Agenda Items </w:t>
      </w:r>
      <w:r w:rsidRPr="004078A0">
        <w:rPr>
          <w:rFonts w:cs="Arial"/>
          <w:sz w:val="20"/>
          <w:szCs w:val="20"/>
        </w:rPr>
        <w:t>–</w:t>
      </w:r>
      <w:r w:rsidRPr="004078A0">
        <w:rPr>
          <w:rFonts w:cs="Arial"/>
          <w:spacing w:val="-2"/>
          <w:szCs w:val="20"/>
        </w:rPr>
        <w:t xml:space="preserve">Tentative orders and their accompanying materials are available one week before the meeting at </w:t>
      </w:r>
      <w:hyperlink r:id="rId17" w:history="1">
        <w:r w:rsidRPr="004078A0">
          <w:rPr>
            <w:rFonts w:cs="Arial"/>
            <w:color w:val="0000FF"/>
            <w:spacing w:val="-2"/>
            <w:szCs w:val="20"/>
            <w:u w:val="single"/>
          </w:rPr>
          <w:t>www.waterboards.ca.gov/sanfranciscobay</w:t>
        </w:r>
      </w:hyperlink>
      <w:r w:rsidRPr="004078A0">
        <w:rPr>
          <w:rFonts w:cs="Arial"/>
          <w:spacing w:val="-2"/>
          <w:szCs w:val="20"/>
        </w:rPr>
        <w:t xml:space="preserve">.  Copies of agenda items may be obtained at the Board's office after 9 a.m. on the Thursday preceding the Board meeting from the staff member indicated on the agenda.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3"/>
          <w:szCs w:val="20"/>
        </w:rPr>
        <w:t xml:space="preserve">Conduct of Board Meetings </w:t>
      </w:r>
      <w:r w:rsidRPr="004078A0">
        <w:rPr>
          <w:rFonts w:cs="Arial"/>
          <w:sz w:val="20"/>
          <w:szCs w:val="20"/>
        </w:rPr>
        <w:t xml:space="preserve">– </w:t>
      </w:r>
      <w:r w:rsidRPr="004078A0">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Anyone intending to make a presentation using slides, overheads, computer graphics, or other media must coordinate with the staff member for the agenda item in advance of the meeting</w:t>
      </w:r>
      <w:r w:rsidRPr="004078A0">
        <w:rPr>
          <w:rFonts w:cs="Arial"/>
          <w:szCs w:val="20"/>
        </w:rPr>
        <w:t xml:space="preserve">. Presentation materials must be consistent with and not extend beyond the scope of oral testimony. </w:t>
      </w:r>
      <w:r w:rsidRPr="004078A0">
        <w:rPr>
          <w:rFonts w:cs="Arial"/>
          <w:szCs w:val="22"/>
        </w:rPr>
        <w:t xml:space="preserve">Power point slides will not be made part of the record unless the Board views them during its meeting. </w:t>
      </w:r>
      <w:r w:rsidRPr="004078A0">
        <w:rPr>
          <w:rFonts w:cs="Arial"/>
          <w:szCs w:val="20"/>
        </w:rPr>
        <w:t xml:space="preserve">All </w:t>
      </w:r>
      <w:r w:rsidRPr="004078A0">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lastRenderedPageBreak/>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4078A0" w:rsidRDefault="00742F4B" w:rsidP="00742F4B">
      <w:pPr>
        <w:tabs>
          <w:tab w:val="left" w:pos="-5040"/>
          <w:tab w:val="left" w:pos="-90"/>
          <w:tab w:val="left" w:pos="0"/>
          <w:tab w:val="left" w:pos="5040"/>
          <w:tab w:val="left" w:pos="9270"/>
          <w:tab w:val="left" w:pos="9360"/>
        </w:tabs>
        <w:rPr>
          <w:rFonts w:cs="Arial"/>
          <w:sz w:val="20"/>
          <w:szCs w:val="20"/>
        </w:rPr>
      </w:pPr>
      <w:r w:rsidRPr="004078A0">
        <w:rPr>
          <w:rFonts w:cs="Arial"/>
          <w:b/>
          <w:bCs/>
          <w:sz w:val="20"/>
          <w:szCs w:val="20"/>
        </w:rPr>
        <w:t>Water Quality Certification</w:t>
      </w:r>
      <w:r w:rsidRPr="004078A0">
        <w:rPr>
          <w:rFonts w:cs="Arial"/>
          <w:sz w:val="20"/>
          <w:szCs w:val="20"/>
        </w:rPr>
        <w:t xml:space="preserve"> – Information regarding pending section 401 Water Quality Certification applications is available at </w:t>
      </w:r>
      <w:hyperlink r:id="rId18" w:anchor="section401" w:history="1">
        <w:r w:rsidRPr="004078A0">
          <w:rPr>
            <w:rFonts w:cs="Arial"/>
            <w:color w:val="0000FF"/>
            <w:sz w:val="20"/>
            <w:szCs w:val="20"/>
            <w:u w:val="single"/>
          </w:rPr>
          <w:t>www.waterboards.ca.gov/sanfranciscobay/public_notices/#section401</w:t>
        </w:r>
      </w:hyperlink>
      <w:r w:rsidRPr="004078A0">
        <w:rPr>
          <w:rFonts w:cs="Arial"/>
          <w:sz w:val="20"/>
          <w:szCs w:val="20"/>
        </w:rPr>
        <w:t xml:space="preserve">.  </w:t>
      </w:r>
    </w:p>
    <w:p w:rsidR="006D21B7" w:rsidRDefault="006D21B7" w:rsidP="00742F4B">
      <w:pPr>
        <w:tabs>
          <w:tab w:val="left" w:pos="-5040"/>
          <w:tab w:val="left" w:pos="-90"/>
          <w:tab w:val="left" w:pos="0"/>
          <w:tab w:val="left" w:pos="5040"/>
          <w:tab w:val="left" w:pos="9270"/>
          <w:tab w:val="left" w:pos="9360"/>
        </w:tabs>
        <w:rPr>
          <w:rFonts w:cs="Arial"/>
          <w:sz w:val="20"/>
          <w:szCs w:val="20"/>
        </w:rPr>
        <w:sectPr w:rsidR="006D21B7" w:rsidSect="00742F4B">
          <w:type w:val="continuous"/>
          <w:pgSz w:w="12240" w:h="15840" w:code="1"/>
          <w:pgMar w:top="907" w:right="1440" w:bottom="1008" w:left="1440" w:header="0" w:footer="432" w:gutter="0"/>
          <w:cols w:num="2" w:space="720"/>
          <w:titlePg/>
          <w:docGrid w:linePitch="299"/>
        </w:sectPr>
      </w:pPr>
      <w:r>
        <w:rPr>
          <w:rFonts w:cs="Arial"/>
          <w:sz w:val="20"/>
          <w:szCs w:val="20"/>
        </w:rPr>
        <w:t xml:space="preserve"> </w:t>
      </w:r>
    </w:p>
    <w:p w:rsidR="00AA11C6" w:rsidRPr="004078A0" w:rsidRDefault="00AA11C6" w:rsidP="00AA11C6">
      <w:pPr>
        <w:jc w:val="center"/>
        <w:rPr>
          <w:rFonts w:cs="Arial"/>
          <w:szCs w:val="20"/>
        </w:rPr>
      </w:pPr>
      <w:r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6D21B7" w:rsidP="00AA11C6">
      <w:pPr>
        <w:overflowPunct w:val="0"/>
        <w:autoSpaceDE w:val="0"/>
        <w:autoSpaceDN w:val="0"/>
        <w:adjustRightInd w:val="0"/>
        <w:jc w:val="center"/>
        <w:textAlignment w:val="baseline"/>
        <w:rPr>
          <w:rFonts w:cs="Arial"/>
          <w:sz w:val="18"/>
          <w:szCs w:val="20"/>
        </w:rPr>
      </w:pPr>
      <w:hyperlink r:id="rId19"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EE5A7C">
        <w:tc>
          <w:tcPr>
            <w:tcW w:w="2500" w:type="pct"/>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2500" w:type="pct"/>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City of Residence</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John Muller, Chair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Half Moon Bay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Terry F. Young, Vice Chair</w:t>
            </w:r>
          </w:p>
        </w:tc>
        <w:tc>
          <w:tcPr>
            <w:tcW w:w="2500" w:type="pct"/>
            <w:gridSpan w:val="2"/>
            <w:shd w:val="clear" w:color="auto" w:fill="auto"/>
            <w:vAlign w:val="center"/>
          </w:tcPr>
          <w:p w:rsidR="00C77B0A" w:rsidRPr="00FD7070" w:rsidRDefault="00AA11C6" w:rsidP="00EE5A7C">
            <w:pPr>
              <w:overflowPunct w:val="0"/>
              <w:autoSpaceDE w:val="0"/>
              <w:autoSpaceDN w:val="0"/>
              <w:adjustRightInd w:val="0"/>
              <w:textAlignment w:val="baseline"/>
              <w:rPr>
                <w:rFonts w:cs="Arial"/>
                <w:szCs w:val="20"/>
              </w:rPr>
            </w:pPr>
            <w:r w:rsidRPr="004078A0">
              <w:rPr>
                <w:rFonts w:cs="Arial"/>
                <w:szCs w:val="20"/>
              </w:rPr>
              <w:t>Oakland</w:t>
            </w:r>
          </w:p>
        </w:tc>
      </w:tr>
      <w:tr w:rsidR="00FD7070" w:rsidRPr="004078A0" w:rsidTr="00EE5A7C">
        <w:tc>
          <w:tcPr>
            <w:tcW w:w="2500" w:type="pct"/>
            <w:gridSpan w:val="2"/>
            <w:shd w:val="clear" w:color="auto" w:fill="auto"/>
            <w:vAlign w:val="center"/>
          </w:tcPr>
          <w:p w:rsidR="00FD7070" w:rsidRPr="004078A0" w:rsidRDefault="000461A0" w:rsidP="000461A0">
            <w:pPr>
              <w:overflowPunct w:val="0"/>
              <w:autoSpaceDE w:val="0"/>
              <w:autoSpaceDN w:val="0"/>
              <w:adjustRightInd w:val="0"/>
              <w:textAlignment w:val="baseline"/>
              <w:rPr>
                <w:rFonts w:cs="Arial"/>
                <w:szCs w:val="20"/>
              </w:rPr>
            </w:pPr>
            <w:r w:rsidRPr="004078A0">
              <w:rPr>
                <w:rFonts w:cs="Arial"/>
                <w:szCs w:val="20"/>
              </w:rPr>
              <w:t>Margaret Abe-Koga</w:t>
            </w:r>
            <w:r>
              <w:rPr>
                <w:rFonts w:cs="Arial"/>
                <w:szCs w:val="20"/>
              </w:rPr>
              <w:t xml:space="preserve"> </w:t>
            </w:r>
          </w:p>
        </w:tc>
        <w:tc>
          <w:tcPr>
            <w:tcW w:w="2500" w:type="pct"/>
            <w:gridSpan w:val="2"/>
            <w:shd w:val="clear" w:color="auto" w:fill="auto"/>
            <w:vAlign w:val="center"/>
          </w:tcPr>
          <w:p w:rsidR="00FD7070" w:rsidRPr="004078A0" w:rsidRDefault="000461A0" w:rsidP="00EE5A7C">
            <w:pPr>
              <w:overflowPunct w:val="0"/>
              <w:autoSpaceDE w:val="0"/>
              <w:autoSpaceDN w:val="0"/>
              <w:adjustRightInd w:val="0"/>
              <w:textAlignment w:val="baseline"/>
              <w:rPr>
                <w:rFonts w:cs="Arial"/>
                <w:szCs w:val="20"/>
              </w:rPr>
            </w:pPr>
            <w:r w:rsidRPr="004078A0">
              <w:rPr>
                <w:rFonts w:cs="Arial"/>
                <w:szCs w:val="20"/>
              </w:rPr>
              <w:t>Mountain View</w:t>
            </w:r>
          </w:p>
        </w:tc>
      </w:tr>
      <w:tr w:rsidR="00AA11C6" w:rsidRPr="004078A0" w:rsidTr="00EE5A7C">
        <w:tc>
          <w:tcPr>
            <w:tcW w:w="2500" w:type="pct"/>
            <w:gridSpan w:val="2"/>
            <w:shd w:val="clear" w:color="auto" w:fill="auto"/>
            <w:vAlign w:val="center"/>
          </w:tcPr>
          <w:p w:rsidR="00AA11C6" w:rsidRPr="004078A0" w:rsidRDefault="000461A0" w:rsidP="00EE5A7C">
            <w:pPr>
              <w:overflowPunct w:val="0"/>
              <w:autoSpaceDE w:val="0"/>
              <w:autoSpaceDN w:val="0"/>
              <w:adjustRightInd w:val="0"/>
              <w:textAlignment w:val="baseline"/>
              <w:rPr>
                <w:rFonts w:cs="Arial"/>
                <w:b/>
                <w:sz w:val="20"/>
                <w:szCs w:val="20"/>
              </w:rPr>
            </w:pPr>
            <w:r>
              <w:rPr>
                <w:rFonts w:cs="Arial"/>
                <w:szCs w:val="20"/>
              </w:rPr>
              <w:t>Newsha Ajami</w:t>
            </w:r>
          </w:p>
        </w:tc>
        <w:tc>
          <w:tcPr>
            <w:tcW w:w="2500" w:type="pct"/>
            <w:gridSpan w:val="2"/>
            <w:shd w:val="clear" w:color="auto" w:fill="auto"/>
            <w:vAlign w:val="center"/>
          </w:tcPr>
          <w:p w:rsidR="00AA11C6" w:rsidRPr="004078A0" w:rsidRDefault="000461A0" w:rsidP="000461A0">
            <w:pPr>
              <w:overflowPunct w:val="0"/>
              <w:autoSpaceDE w:val="0"/>
              <w:autoSpaceDN w:val="0"/>
              <w:adjustRightInd w:val="0"/>
              <w:textAlignment w:val="baseline"/>
              <w:rPr>
                <w:rFonts w:cs="Arial"/>
                <w:b/>
                <w:sz w:val="20"/>
                <w:szCs w:val="20"/>
              </w:rPr>
            </w:pPr>
            <w:r>
              <w:rPr>
                <w:rFonts w:cs="Arial"/>
                <w:szCs w:val="20"/>
              </w:rPr>
              <w:t>San Francisco</w:t>
            </w:r>
            <w:r w:rsidRPr="004078A0">
              <w:rPr>
                <w:rFonts w:cs="Arial"/>
                <w:szCs w:val="20"/>
              </w:rPr>
              <w:t xml:space="preserve"> </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William D. Kissinger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Mill Valley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James McGrath</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Berkeley</w:t>
            </w:r>
          </w:p>
        </w:tc>
      </w:tr>
      <w:tr w:rsidR="00AA11C6" w:rsidRPr="004078A0" w:rsidTr="00EE5A7C">
        <w:tc>
          <w:tcPr>
            <w:tcW w:w="2500" w:type="pct"/>
            <w:gridSpan w:val="2"/>
            <w:shd w:val="clear" w:color="auto" w:fill="auto"/>
            <w:vAlign w:val="center"/>
          </w:tcPr>
          <w:p w:rsidR="00AA11C6" w:rsidRPr="004078A0" w:rsidRDefault="00C77B0A" w:rsidP="00EE5A7C">
            <w:pPr>
              <w:overflowPunct w:val="0"/>
              <w:autoSpaceDE w:val="0"/>
              <w:autoSpaceDN w:val="0"/>
              <w:adjustRightInd w:val="0"/>
              <w:textAlignment w:val="baseline"/>
              <w:rPr>
                <w:rFonts w:cs="Arial"/>
                <w:b/>
                <w:sz w:val="20"/>
                <w:szCs w:val="20"/>
              </w:rPr>
            </w:pPr>
            <w:r w:rsidRPr="004078A0">
              <w:rPr>
                <w:rFonts w:cs="Arial"/>
                <w:szCs w:val="20"/>
              </w:rPr>
              <w:t>Vacancy</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ab/>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EE5A7C">
        <w:tc>
          <w:tcPr>
            <w:tcW w:w="5000" w:type="pct"/>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Executive Officer</w:t>
            </w:r>
            <w:r w:rsidRPr="00EE5A7C">
              <w:rPr>
                <w:rFonts w:cs="Arial"/>
                <w:sz w:val="20"/>
                <w:szCs w:val="20"/>
              </w:rPr>
              <w:tab/>
            </w:r>
            <w:r w:rsidRPr="00EE5A7C">
              <w:rPr>
                <w:rFonts w:cs="Arial"/>
                <w:sz w:val="20"/>
                <w:szCs w:val="20"/>
              </w:rPr>
              <w:tab/>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Assistant Executive Officers</w:t>
            </w:r>
            <w:r w:rsidRPr="00EE5A7C">
              <w:rPr>
                <w:rFonts w:cs="Arial"/>
                <w:sz w:val="20"/>
                <w:szCs w:val="20"/>
              </w:rPr>
              <w:tab/>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Counsel to the Board</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Bruce H. Wolfe</w:t>
            </w:r>
            <w:r w:rsidRPr="00EE5A7C">
              <w:rPr>
                <w:rFonts w:cs="Arial"/>
                <w:sz w:val="20"/>
                <w:szCs w:val="20"/>
              </w:rPr>
              <w:tab/>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sz w:val="20"/>
                <w:szCs w:val="20"/>
              </w:rPr>
            </w:pPr>
            <w:r w:rsidRPr="00EE5A7C">
              <w:rPr>
                <w:rFonts w:cs="Arial"/>
                <w:sz w:val="20"/>
                <w:szCs w:val="20"/>
              </w:rPr>
              <w:t xml:space="preserve">Thomas Mumley </w:t>
            </w:r>
          </w:p>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Dyan Whyte</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Yuri Won</w:t>
            </w:r>
            <w:r w:rsidRPr="00EE5A7C">
              <w:rPr>
                <w:rFonts w:cs="Arial"/>
                <w:sz w:val="20"/>
                <w:szCs w:val="20"/>
              </w:rPr>
              <w:br/>
              <w:t>Tamarin Austin</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EE5A7C" w:rsidRPr="00EE5A7C" w:rsidTr="007C374C">
        <w:tc>
          <w:tcPr>
            <w:tcW w:w="1667"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Executive Assistant</w:t>
            </w:r>
            <w:r w:rsidRPr="00EE5A7C">
              <w:rPr>
                <w:rFonts w:cs="Arial"/>
                <w:sz w:val="20"/>
                <w:szCs w:val="20"/>
              </w:rPr>
              <w:tab/>
            </w:r>
          </w:p>
        </w:tc>
        <w:tc>
          <w:tcPr>
            <w:tcW w:w="1773" w:type="pct"/>
            <w:gridSpan w:val="2"/>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Management Services Division</w:t>
            </w:r>
          </w:p>
        </w:tc>
        <w:tc>
          <w:tcPr>
            <w:tcW w:w="1560"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p>
        </w:tc>
      </w:tr>
      <w:tr w:rsidR="00EE5A7C" w:rsidRPr="00EE5A7C" w:rsidTr="00EE5A7C">
        <w:tc>
          <w:tcPr>
            <w:tcW w:w="1667"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Angela </w:t>
            </w:r>
            <w:proofErr w:type="spellStart"/>
            <w:r w:rsidRPr="00EE5A7C">
              <w:rPr>
                <w:rFonts w:cs="Arial"/>
                <w:sz w:val="20"/>
                <w:szCs w:val="20"/>
              </w:rPr>
              <w:t>Tsao</w:t>
            </w:r>
            <w:proofErr w:type="spellEnd"/>
          </w:p>
        </w:tc>
        <w:tc>
          <w:tcPr>
            <w:tcW w:w="1773" w:type="pct"/>
            <w:gridSpan w:val="2"/>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Anna Torres, Chief</w:t>
            </w:r>
          </w:p>
        </w:tc>
        <w:tc>
          <w:tcPr>
            <w:tcW w:w="1560"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Planning and TMDL Division</w:t>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Watershed Management</w:t>
            </w:r>
            <w:r w:rsidR="00AA4279" w:rsidRPr="00EE5A7C">
              <w:rPr>
                <w:rFonts w:cs="Arial"/>
                <w:b/>
                <w:i/>
                <w:sz w:val="20"/>
                <w:szCs w:val="20"/>
              </w:rPr>
              <w:t xml:space="preserve"> Division</w:t>
            </w:r>
          </w:p>
        </w:tc>
        <w:tc>
          <w:tcPr>
            <w:tcW w:w="1560" w:type="pct"/>
            <w:shd w:val="clear" w:color="auto" w:fill="auto"/>
            <w:vAlign w:val="bottom"/>
          </w:tcPr>
          <w:p w:rsidR="00AA4279" w:rsidRPr="00EE5A7C" w:rsidRDefault="00AA11C6" w:rsidP="007C374C">
            <w:pPr>
              <w:overflowPunct w:val="0"/>
              <w:autoSpaceDE w:val="0"/>
              <w:autoSpaceDN w:val="0"/>
              <w:adjustRightInd w:val="0"/>
              <w:textAlignment w:val="baseline"/>
              <w:rPr>
                <w:rFonts w:cs="Arial"/>
                <w:b/>
                <w:bCs/>
                <w:i/>
                <w:sz w:val="20"/>
                <w:szCs w:val="20"/>
              </w:rPr>
            </w:pPr>
            <w:r w:rsidRPr="00EE5A7C">
              <w:rPr>
                <w:rFonts w:cs="Arial"/>
                <w:b/>
                <w:bCs/>
                <w:i/>
                <w:sz w:val="20"/>
                <w:szCs w:val="20"/>
              </w:rPr>
              <w:t>Groundwater Protection</w:t>
            </w:r>
            <w:r w:rsidR="001F1D7B" w:rsidRPr="00EE5A7C">
              <w:rPr>
                <w:rFonts w:cs="Arial"/>
                <w:b/>
                <w:bCs/>
                <w:i/>
                <w:sz w:val="20"/>
                <w:szCs w:val="20"/>
              </w:rPr>
              <w:t xml:space="preserve"> /</w:t>
            </w:r>
          </w:p>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Waste Containment</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Naomi Feger, Chief</w:t>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Shin-Roei Lee,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Terry Seward, Chief</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w:t>
            </w:r>
            <w:proofErr w:type="spellStart"/>
            <w:r w:rsidRPr="00EE5A7C">
              <w:rPr>
                <w:rFonts w:cs="Arial"/>
                <w:sz w:val="20"/>
                <w:szCs w:val="20"/>
              </w:rPr>
              <w:t>Lichten</w:t>
            </w:r>
            <w:proofErr w:type="spellEnd"/>
            <w:r w:rsidRPr="00EE5A7C">
              <w:rPr>
                <w:rFonts w:cs="Arial"/>
                <w:sz w:val="20"/>
                <w:szCs w:val="20"/>
              </w:rPr>
              <w:t>,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Dale C. Bowyer,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Alec Naugle, Section Leader  </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James Ponton,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William Hurley,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David Elias, Section Leader</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Christine </w:t>
            </w:r>
            <w:proofErr w:type="spellStart"/>
            <w:r w:rsidRPr="00EE5A7C">
              <w:rPr>
                <w:rFonts w:cs="Arial"/>
                <w:sz w:val="20"/>
                <w:szCs w:val="20"/>
              </w:rPr>
              <w:t>Boschen</w:t>
            </w:r>
            <w:proofErr w:type="spellEnd"/>
            <w:r w:rsidRPr="00EE5A7C">
              <w:rPr>
                <w:rFonts w:cs="Arial"/>
                <w:sz w:val="20"/>
                <w:szCs w:val="20"/>
              </w:rPr>
              <w:t>, Section Leader</w:t>
            </w:r>
          </w:p>
        </w:tc>
        <w:tc>
          <w:tcPr>
            <w:tcW w:w="1560" w:type="pct"/>
            <w:shd w:val="clear" w:color="auto" w:fill="auto"/>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Roberson, </w:t>
            </w:r>
            <w:r w:rsidRPr="007C374C">
              <w:rPr>
                <w:rFonts w:cs="Arial"/>
                <w:sz w:val="19"/>
                <w:szCs w:val="19"/>
              </w:rPr>
              <w:t>Section Leader</w:t>
            </w: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Permits Division</w:t>
            </w:r>
          </w:p>
        </w:tc>
        <w:tc>
          <w:tcPr>
            <w:tcW w:w="1773" w:type="pct"/>
            <w:gridSpan w:val="2"/>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sz w:val="20"/>
                <w:szCs w:val="20"/>
              </w:rPr>
              <w:t>Toxics Cleanup Division</w:t>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Lila Tang, Chief</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Stephen Hill,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Bill Johnson, Section Leader</w:t>
            </w:r>
          </w:p>
        </w:tc>
        <w:tc>
          <w:tcPr>
            <w:tcW w:w="1773" w:type="pct"/>
            <w:gridSpan w:val="2"/>
            <w:shd w:val="clear" w:color="auto" w:fill="auto"/>
          </w:tcPr>
          <w:p w:rsidR="00AA11C6" w:rsidRPr="00EE5A7C" w:rsidRDefault="00AA4279" w:rsidP="001F1D7B">
            <w:pPr>
              <w:overflowPunct w:val="0"/>
              <w:autoSpaceDE w:val="0"/>
              <w:autoSpaceDN w:val="0"/>
              <w:adjustRightInd w:val="0"/>
              <w:ind w:right="-222"/>
              <w:textAlignment w:val="baseline"/>
              <w:rPr>
                <w:rFonts w:cs="Arial"/>
                <w:b/>
                <w:bCs/>
                <w:i/>
                <w:iCs/>
                <w:sz w:val="20"/>
                <w:szCs w:val="20"/>
              </w:rPr>
            </w:pPr>
            <w:r w:rsidRPr="00EE5A7C">
              <w:rPr>
                <w:rFonts w:cs="Arial"/>
                <w:sz w:val="20"/>
                <w:szCs w:val="20"/>
              </w:rPr>
              <w:t xml:space="preserve">John D. </w:t>
            </w:r>
            <w:proofErr w:type="spellStart"/>
            <w:r w:rsidRPr="00EE5A7C">
              <w:rPr>
                <w:rFonts w:cs="Arial"/>
                <w:sz w:val="20"/>
                <w:szCs w:val="20"/>
              </w:rPr>
              <w:t>Wolfenden</w:t>
            </w:r>
            <w:proofErr w:type="spellEnd"/>
            <w:r w:rsidRPr="00EE5A7C">
              <w:rPr>
                <w:rFonts w:cs="Arial"/>
                <w:sz w:val="20"/>
                <w:szCs w:val="20"/>
              </w:rPr>
              <w:t xml:space="preserve">, Section </w:t>
            </w:r>
            <w:r w:rsidR="001F1D7B" w:rsidRPr="00EE5A7C">
              <w:rPr>
                <w:rFonts w:cs="Arial"/>
                <w:sz w:val="20"/>
                <w:szCs w:val="20"/>
              </w:rPr>
              <w:t>L</w:t>
            </w:r>
            <w:r w:rsidRPr="00EE5A7C">
              <w:rPr>
                <w:rFonts w:cs="Arial"/>
                <w:sz w:val="20"/>
                <w:szCs w:val="20"/>
              </w:rPr>
              <w:t>eader</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7C374C">
            <w:pPr>
              <w:overflowPunct w:val="0"/>
              <w:autoSpaceDE w:val="0"/>
              <w:autoSpaceDN w:val="0"/>
              <w:adjustRightInd w:val="0"/>
              <w:textAlignment w:val="baseline"/>
              <w:rPr>
                <w:rFonts w:cs="Arial"/>
                <w:sz w:val="20"/>
                <w:szCs w:val="20"/>
              </w:rPr>
            </w:pPr>
            <w:r w:rsidRPr="00EE5A7C">
              <w:rPr>
                <w:rFonts w:cs="Arial"/>
                <w:sz w:val="20"/>
                <w:szCs w:val="20"/>
              </w:rPr>
              <w:t xml:space="preserve">Claudia </w:t>
            </w:r>
            <w:proofErr w:type="spellStart"/>
            <w:r w:rsidRPr="00EE5A7C">
              <w:rPr>
                <w:rFonts w:cs="Arial"/>
                <w:sz w:val="20"/>
                <w:szCs w:val="20"/>
              </w:rPr>
              <w:t>Villacorta</w:t>
            </w:r>
            <w:proofErr w:type="spellEnd"/>
            <w:r w:rsidRPr="00EE5A7C">
              <w:rPr>
                <w:rFonts w:cs="Arial"/>
                <w:sz w:val="20"/>
                <w:szCs w:val="20"/>
              </w:rPr>
              <w:t xml:space="preserve">, </w:t>
            </w:r>
            <w:r w:rsidRPr="007C374C">
              <w:rPr>
                <w:rFonts w:cs="Arial"/>
                <w:sz w:val="19"/>
                <w:szCs w:val="19"/>
              </w:rPr>
              <w:t>Section Leader</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Chuck </w:t>
            </w:r>
            <w:proofErr w:type="spellStart"/>
            <w:r w:rsidRPr="00EE5A7C">
              <w:rPr>
                <w:rFonts w:cs="Arial"/>
                <w:sz w:val="20"/>
                <w:szCs w:val="20"/>
              </w:rPr>
              <w:t>Headlee</w:t>
            </w:r>
            <w:proofErr w:type="spellEnd"/>
            <w:r w:rsidRPr="00EE5A7C">
              <w:rPr>
                <w:rFonts w:cs="Arial"/>
                <w:sz w:val="20"/>
                <w:szCs w:val="20"/>
              </w:rPr>
              <w:t xml:space="preserve">, Section Leader </w:t>
            </w:r>
            <w:r w:rsidRPr="00EE5A7C">
              <w:rPr>
                <w:rFonts w:cs="Arial"/>
                <w:sz w:val="20"/>
                <w:szCs w:val="20"/>
              </w:rPr>
              <w:tab/>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r w:rsidRPr="00EE5A7C">
              <w:rPr>
                <w:rFonts w:cs="Arial"/>
                <w:sz w:val="20"/>
                <w:szCs w:val="20"/>
              </w:rPr>
              <w:t xml:space="preserve">Brian Thompson, Section Leader </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Mary Rose Cassa, Section Leader</w:t>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7C374C" w:rsidRPr="004078A0" w:rsidTr="00EE5A7C">
        <w:tc>
          <w:tcPr>
            <w:tcW w:w="5000" w:type="pct"/>
            <w:gridSpan w:val="4"/>
            <w:shd w:val="clear" w:color="auto" w:fill="auto"/>
          </w:tcPr>
          <w:p w:rsidR="007C374C" w:rsidRPr="004078A0" w:rsidRDefault="007C374C" w:rsidP="004E0D0E">
            <w:pPr>
              <w:overflowPunct w:val="0"/>
              <w:autoSpaceDE w:val="0"/>
              <w:autoSpaceDN w:val="0"/>
              <w:adjustRightInd w:val="0"/>
              <w:textAlignment w:val="baseline"/>
              <w:rPr>
                <w:rFonts w:cs="Arial"/>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Elihu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 xml:space="preserve">Board meeting and the recordings are retained in the Board’s office for two years.  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DE" w:rsidRDefault="006D29DE">
      <w:r>
        <w:separator/>
      </w:r>
    </w:p>
  </w:endnote>
  <w:endnote w:type="continuationSeparator" w:id="0">
    <w:p w:rsidR="006D29DE" w:rsidRDefault="006D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ED0830">
      <w:rPr>
        <w:sz w:val="18"/>
        <w:szCs w:val="18"/>
      </w:rPr>
      <w:t>R</w:t>
    </w:r>
    <w:r>
      <w:rPr>
        <w:sz w:val="18"/>
        <w:szCs w:val="18"/>
      </w:rPr>
      <w:t xml:space="preserve">2 </w:t>
    </w:r>
    <w:r w:rsidR="00CC4CCA">
      <w:rPr>
        <w:sz w:val="18"/>
        <w:szCs w:val="18"/>
      </w:rPr>
      <w:t>8/14</w:t>
    </w:r>
    <w:r>
      <w:rPr>
        <w:sz w:val="18"/>
        <w:szCs w:val="18"/>
      </w:rPr>
      <w:t>/2013-0</w:t>
    </w:r>
    <w:r w:rsidR="006613AD">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7A9B33E7" wp14:editId="2F230CEB">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CC4CCA">
      <w:rPr>
        <w:sz w:val="18"/>
        <w:szCs w:val="18"/>
      </w:rPr>
      <w:t>8/</w:t>
    </w:r>
    <w:r w:rsidR="006D21B7">
      <w:rPr>
        <w:sz w:val="18"/>
        <w:szCs w:val="18"/>
      </w:rPr>
      <w:t>23</w:t>
    </w:r>
    <w:r w:rsidR="00ED0830">
      <w:rPr>
        <w:sz w:val="18"/>
        <w:szCs w:val="18"/>
      </w:rPr>
      <w:t>/2013-0</w:t>
    </w:r>
    <w:r w:rsidR="006D21B7">
      <w:rPr>
        <w:sz w:val="18"/>
        <w:szCs w:val="1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B7" w:rsidRPr="00CD79B6" w:rsidRDefault="006D21B7" w:rsidP="007859CE">
    <w:pPr>
      <w:pStyle w:val="Footer"/>
      <w:ind w:left="-36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B7" w:rsidRPr="00ED0830" w:rsidRDefault="006D21B7" w:rsidP="00ED0830">
    <w:pPr>
      <w:pStyle w:val="Footer"/>
    </w:pPr>
    <w:r w:rsidRPr="00ED0830">
      <w:rPr>
        <w:sz w:val="18"/>
        <w:szCs w:val="18"/>
      </w:rPr>
      <w:t>R</w:t>
    </w:r>
    <w:r>
      <w:rPr>
        <w:sz w:val="18"/>
        <w:szCs w:val="18"/>
      </w:rPr>
      <w:t>2 8/23/2013-01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DE" w:rsidRDefault="006D29DE">
      <w:r>
        <w:separator/>
      </w:r>
    </w:p>
  </w:footnote>
  <w:footnote w:type="continuationSeparator" w:id="0">
    <w:p w:rsidR="006D29DE" w:rsidRDefault="006D29DE">
      <w:r>
        <w:continuationSeparator/>
      </w:r>
    </w:p>
    <w:p w:rsidR="006D29DE" w:rsidRPr="00976B5B" w:rsidRDefault="006D29DE">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6D29DE" w:rsidRPr="00976B5B" w:rsidRDefault="006D29DE"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6D21B7">
      <w:rPr>
        <w:rFonts w:cs="Arial"/>
        <w:noProof/>
        <w:color w:val="808080" w:themeColor="background1" w:themeShade="80"/>
        <w:sz w:val="20"/>
        <w:szCs w:val="20"/>
      </w:rPr>
      <w:t>3</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3C600D21" wp14:editId="4BE48820">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B7" w:rsidRDefault="006D21B7" w:rsidP="00913939">
    <w:pPr>
      <w:pStyle w:val="Header"/>
      <w:ind w:left="-360"/>
    </w:pPr>
  </w:p>
  <w:p w:rsidR="006D21B7" w:rsidRPr="006D21B7" w:rsidRDefault="006D21B7" w:rsidP="006D21B7">
    <w:pPr>
      <w:rPr>
        <w:rFonts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B7" w:rsidRPr="00B97923" w:rsidRDefault="006D21B7">
    <w:pPr>
      <w:pStyle w:val="Header"/>
      <w:jc w:val="right"/>
    </w:pPr>
  </w:p>
  <w:p w:rsidR="006D21B7" w:rsidRPr="00726A02" w:rsidRDefault="006D21B7" w:rsidP="00B97923">
    <w:pPr>
      <w:rPr>
        <w:rFonts w:cs="Arial"/>
        <w:sz w:val="20"/>
        <w:szCs w:val="20"/>
      </w:rPr>
    </w:pPr>
    <w:r>
      <w:rPr>
        <w:rFonts w:cs="Arial"/>
        <w:color w:val="808080" w:themeColor="background1" w:themeShade="80"/>
        <w:sz w:val="20"/>
        <w:szCs w:val="20"/>
      </w:rPr>
      <w:t>Water Board Meeting Agenda</w:t>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t xml:space="preserve">Page </w:t>
    </w:r>
    <w:r w:rsidRPr="00726A02">
      <w:rPr>
        <w:rFonts w:cs="Arial"/>
        <w:color w:val="808080" w:themeColor="background1" w:themeShade="80"/>
        <w:sz w:val="20"/>
        <w:szCs w:val="20"/>
      </w:rPr>
      <w:fldChar w:fldCharType="begin"/>
    </w:r>
    <w:r w:rsidRPr="00726A02">
      <w:rPr>
        <w:rFonts w:cs="Arial"/>
        <w:color w:val="808080" w:themeColor="background1" w:themeShade="80"/>
        <w:sz w:val="20"/>
        <w:szCs w:val="20"/>
      </w:rPr>
      <w:instrText xml:space="preserve"> PAGE   \* MERGEFORMAT </w:instrText>
    </w:r>
    <w:r w:rsidRPr="00726A02">
      <w:rPr>
        <w:rFonts w:cs="Arial"/>
        <w:color w:val="808080" w:themeColor="background1" w:themeShade="80"/>
        <w:sz w:val="20"/>
        <w:szCs w:val="20"/>
      </w:rPr>
      <w:fldChar w:fldCharType="separate"/>
    </w:r>
    <w:r>
      <w:rPr>
        <w:rFonts w:cs="Arial"/>
        <w:noProof/>
        <w:color w:val="808080" w:themeColor="background1" w:themeShade="80"/>
        <w:sz w:val="20"/>
        <w:szCs w:val="20"/>
      </w:rPr>
      <w:t>3</w:t>
    </w:r>
    <w:r w:rsidRPr="00726A02">
      <w:rPr>
        <w:rFonts w:cs="Arial"/>
        <w:noProof/>
        <w:color w:val="808080" w:themeColor="background1" w:themeShade="80"/>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7352949"/>
    <w:multiLevelType w:val="hybridMultilevel"/>
    <w:tmpl w:val="3EF802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92B20"/>
    <w:multiLevelType w:val="hybridMultilevel"/>
    <w:tmpl w:val="53C63416"/>
    <w:lvl w:ilvl="0" w:tplc="30C452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41684"/>
    <w:multiLevelType w:val="hybridMultilevel"/>
    <w:tmpl w:val="8DF4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41759B"/>
    <w:multiLevelType w:val="hybridMultilevel"/>
    <w:tmpl w:val="C53C37F6"/>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75840981"/>
    <w:multiLevelType w:val="hybridMultilevel"/>
    <w:tmpl w:val="6C5C5DF6"/>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6"/>
  </w:num>
  <w:num w:numId="13">
    <w:abstractNumId w:val="17"/>
  </w:num>
  <w:num w:numId="14">
    <w:abstractNumId w:val="13"/>
  </w:num>
  <w:num w:numId="15">
    <w:abstractNumId w:val="25"/>
  </w:num>
  <w:num w:numId="16">
    <w:abstractNumId w:val="24"/>
  </w:num>
  <w:num w:numId="17">
    <w:abstractNumId w:val="20"/>
  </w:num>
  <w:num w:numId="18">
    <w:abstractNumId w:val="23"/>
  </w:num>
  <w:num w:numId="19">
    <w:abstractNumId w:val="14"/>
  </w:num>
  <w:num w:numId="20">
    <w:abstractNumId w:val="11"/>
  </w:num>
  <w:num w:numId="21">
    <w:abstractNumId w:val="22"/>
  </w:num>
  <w:num w:numId="22">
    <w:abstractNumId w:val="15"/>
  </w:num>
  <w:num w:numId="23">
    <w:abstractNumId w:val="30"/>
  </w:num>
  <w:num w:numId="24">
    <w:abstractNumId w:val="21"/>
  </w:num>
  <w:num w:numId="25">
    <w:abstractNumId w:val="27"/>
  </w:num>
  <w:num w:numId="26">
    <w:abstractNumId w:val="31"/>
  </w:num>
  <w:num w:numId="27">
    <w:abstractNumId w:val="16"/>
  </w:num>
  <w:num w:numId="28">
    <w:abstractNumId w:val="10"/>
  </w:num>
  <w:num w:numId="29">
    <w:abstractNumId w:val="19"/>
  </w:num>
  <w:num w:numId="30">
    <w:abstractNumId w:val="28"/>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CE3"/>
    <w:rsid w:val="00033BD7"/>
    <w:rsid w:val="00045422"/>
    <w:rsid w:val="000461A0"/>
    <w:rsid w:val="000464A9"/>
    <w:rsid w:val="00053515"/>
    <w:rsid w:val="00054C76"/>
    <w:rsid w:val="000633EC"/>
    <w:rsid w:val="000657A0"/>
    <w:rsid w:val="00075DC7"/>
    <w:rsid w:val="000761D3"/>
    <w:rsid w:val="0008027A"/>
    <w:rsid w:val="00091DA8"/>
    <w:rsid w:val="00091DEC"/>
    <w:rsid w:val="00097E29"/>
    <w:rsid w:val="000A71D9"/>
    <w:rsid w:val="000B3682"/>
    <w:rsid w:val="000B7F08"/>
    <w:rsid w:val="000C122D"/>
    <w:rsid w:val="000C1ACF"/>
    <w:rsid w:val="000C252F"/>
    <w:rsid w:val="000C2BDC"/>
    <w:rsid w:val="000C41BD"/>
    <w:rsid w:val="000E45E0"/>
    <w:rsid w:val="000E7163"/>
    <w:rsid w:val="000E7A32"/>
    <w:rsid w:val="00100FEF"/>
    <w:rsid w:val="0010168F"/>
    <w:rsid w:val="001022FA"/>
    <w:rsid w:val="0011780A"/>
    <w:rsid w:val="00123011"/>
    <w:rsid w:val="00126A05"/>
    <w:rsid w:val="0013451C"/>
    <w:rsid w:val="00147A36"/>
    <w:rsid w:val="00151842"/>
    <w:rsid w:val="00152D13"/>
    <w:rsid w:val="00156F98"/>
    <w:rsid w:val="00160790"/>
    <w:rsid w:val="0017033D"/>
    <w:rsid w:val="00174A77"/>
    <w:rsid w:val="00177EBE"/>
    <w:rsid w:val="00185000"/>
    <w:rsid w:val="0018609B"/>
    <w:rsid w:val="001925E8"/>
    <w:rsid w:val="00192952"/>
    <w:rsid w:val="001A7F65"/>
    <w:rsid w:val="001B17EF"/>
    <w:rsid w:val="001B3907"/>
    <w:rsid w:val="001B506E"/>
    <w:rsid w:val="001B6E1A"/>
    <w:rsid w:val="001B72E6"/>
    <w:rsid w:val="001C18C9"/>
    <w:rsid w:val="001C3269"/>
    <w:rsid w:val="001D3B6B"/>
    <w:rsid w:val="001D7EA5"/>
    <w:rsid w:val="001E7837"/>
    <w:rsid w:val="001F184D"/>
    <w:rsid w:val="001F1D7B"/>
    <w:rsid w:val="001F1D88"/>
    <w:rsid w:val="001F5047"/>
    <w:rsid w:val="0021011E"/>
    <w:rsid w:val="0021322C"/>
    <w:rsid w:val="002143F2"/>
    <w:rsid w:val="00227373"/>
    <w:rsid w:val="00234609"/>
    <w:rsid w:val="0023785C"/>
    <w:rsid w:val="00240146"/>
    <w:rsid w:val="002527A6"/>
    <w:rsid w:val="002630D2"/>
    <w:rsid w:val="00275308"/>
    <w:rsid w:val="00283428"/>
    <w:rsid w:val="00286587"/>
    <w:rsid w:val="00294EC2"/>
    <w:rsid w:val="00297571"/>
    <w:rsid w:val="002A00D5"/>
    <w:rsid w:val="002A1CCC"/>
    <w:rsid w:val="002A383B"/>
    <w:rsid w:val="002A7C6E"/>
    <w:rsid w:val="002D54CD"/>
    <w:rsid w:val="002D73C1"/>
    <w:rsid w:val="002D7472"/>
    <w:rsid w:val="002E180A"/>
    <w:rsid w:val="002E5028"/>
    <w:rsid w:val="003142B2"/>
    <w:rsid w:val="00314B9D"/>
    <w:rsid w:val="0032297F"/>
    <w:rsid w:val="00330370"/>
    <w:rsid w:val="00340B1A"/>
    <w:rsid w:val="0035668D"/>
    <w:rsid w:val="00367BBF"/>
    <w:rsid w:val="00386A5E"/>
    <w:rsid w:val="00386F81"/>
    <w:rsid w:val="00394FF9"/>
    <w:rsid w:val="003B64E6"/>
    <w:rsid w:val="003E0C90"/>
    <w:rsid w:val="003F0398"/>
    <w:rsid w:val="004013E0"/>
    <w:rsid w:val="0040631F"/>
    <w:rsid w:val="004064CB"/>
    <w:rsid w:val="004078A0"/>
    <w:rsid w:val="0041724B"/>
    <w:rsid w:val="00426E63"/>
    <w:rsid w:val="00437585"/>
    <w:rsid w:val="00446C65"/>
    <w:rsid w:val="004513B4"/>
    <w:rsid w:val="0045268C"/>
    <w:rsid w:val="00456359"/>
    <w:rsid w:val="0046424A"/>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D0E"/>
    <w:rsid w:val="004E1E28"/>
    <w:rsid w:val="004F73E8"/>
    <w:rsid w:val="005007B6"/>
    <w:rsid w:val="00501E9F"/>
    <w:rsid w:val="005056F7"/>
    <w:rsid w:val="00511BE9"/>
    <w:rsid w:val="00512291"/>
    <w:rsid w:val="00514410"/>
    <w:rsid w:val="0052708D"/>
    <w:rsid w:val="005303FF"/>
    <w:rsid w:val="00534BC6"/>
    <w:rsid w:val="0053770E"/>
    <w:rsid w:val="00547040"/>
    <w:rsid w:val="00555A25"/>
    <w:rsid w:val="00567848"/>
    <w:rsid w:val="00574AE8"/>
    <w:rsid w:val="005800B5"/>
    <w:rsid w:val="005808E2"/>
    <w:rsid w:val="00583606"/>
    <w:rsid w:val="00586B4F"/>
    <w:rsid w:val="00591CD4"/>
    <w:rsid w:val="00596F08"/>
    <w:rsid w:val="005B22F6"/>
    <w:rsid w:val="005B72FF"/>
    <w:rsid w:val="005C03A4"/>
    <w:rsid w:val="005C258F"/>
    <w:rsid w:val="005D10D0"/>
    <w:rsid w:val="005D5C75"/>
    <w:rsid w:val="005E469A"/>
    <w:rsid w:val="005F62D3"/>
    <w:rsid w:val="0060244D"/>
    <w:rsid w:val="006054F5"/>
    <w:rsid w:val="00605C5D"/>
    <w:rsid w:val="00612118"/>
    <w:rsid w:val="0061429E"/>
    <w:rsid w:val="00614AA4"/>
    <w:rsid w:val="006231C9"/>
    <w:rsid w:val="00625BBC"/>
    <w:rsid w:val="00632727"/>
    <w:rsid w:val="006361AA"/>
    <w:rsid w:val="006426F9"/>
    <w:rsid w:val="00642AF9"/>
    <w:rsid w:val="00660270"/>
    <w:rsid w:val="006613AD"/>
    <w:rsid w:val="006618DC"/>
    <w:rsid w:val="0066267C"/>
    <w:rsid w:val="00666A25"/>
    <w:rsid w:val="00667F97"/>
    <w:rsid w:val="0067032E"/>
    <w:rsid w:val="0068337A"/>
    <w:rsid w:val="00685FC4"/>
    <w:rsid w:val="006861FE"/>
    <w:rsid w:val="00693498"/>
    <w:rsid w:val="006937B8"/>
    <w:rsid w:val="006977DE"/>
    <w:rsid w:val="006A5B65"/>
    <w:rsid w:val="006B0D68"/>
    <w:rsid w:val="006B589F"/>
    <w:rsid w:val="006B6B07"/>
    <w:rsid w:val="006B6FAE"/>
    <w:rsid w:val="006C2981"/>
    <w:rsid w:val="006C40A2"/>
    <w:rsid w:val="006C437D"/>
    <w:rsid w:val="006D21B7"/>
    <w:rsid w:val="006D29DE"/>
    <w:rsid w:val="006E1238"/>
    <w:rsid w:val="006E61F3"/>
    <w:rsid w:val="006F179E"/>
    <w:rsid w:val="006F4615"/>
    <w:rsid w:val="006F7055"/>
    <w:rsid w:val="007006F3"/>
    <w:rsid w:val="00703A95"/>
    <w:rsid w:val="007140D5"/>
    <w:rsid w:val="00717CAD"/>
    <w:rsid w:val="00726A02"/>
    <w:rsid w:val="00741EEB"/>
    <w:rsid w:val="00742F4B"/>
    <w:rsid w:val="00744402"/>
    <w:rsid w:val="00744B32"/>
    <w:rsid w:val="0074731F"/>
    <w:rsid w:val="00760A8F"/>
    <w:rsid w:val="00771DEA"/>
    <w:rsid w:val="0077215E"/>
    <w:rsid w:val="00782FBD"/>
    <w:rsid w:val="00783E0B"/>
    <w:rsid w:val="007859CE"/>
    <w:rsid w:val="0078621F"/>
    <w:rsid w:val="00787833"/>
    <w:rsid w:val="00791C30"/>
    <w:rsid w:val="007972D0"/>
    <w:rsid w:val="00797EE1"/>
    <w:rsid w:val="007A4736"/>
    <w:rsid w:val="007B1285"/>
    <w:rsid w:val="007B2D11"/>
    <w:rsid w:val="007B42BF"/>
    <w:rsid w:val="007B7CDF"/>
    <w:rsid w:val="007C1A2F"/>
    <w:rsid w:val="007C374C"/>
    <w:rsid w:val="007D01BB"/>
    <w:rsid w:val="007F3354"/>
    <w:rsid w:val="007F7B16"/>
    <w:rsid w:val="0081394F"/>
    <w:rsid w:val="00816420"/>
    <w:rsid w:val="00823B66"/>
    <w:rsid w:val="008316C0"/>
    <w:rsid w:val="00833749"/>
    <w:rsid w:val="008413F1"/>
    <w:rsid w:val="00845C75"/>
    <w:rsid w:val="0085061E"/>
    <w:rsid w:val="00850EDB"/>
    <w:rsid w:val="00852D7E"/>
    <w:rsid w:val="00874CF2"/>
    <w:rsid w:val="008770F8"/>
    <w:rsid w:val="008827D5"/>
    <w:rsid w:val="008854E9"/>
    <w:rsid w:val="00890188"/>
    <w:rsid w:val="0089051F"/>
    <w:rsid w:val="008924E3"/>
    <w:rsid w:val="008B15D5"/>
    <w:rsid w:val="008E45AD"/>
    <w:rsid w:val="00910220"/>
    <w:rsid w:val="00913939"/>
    <w:rsid w:val="00915373"/>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6FF"/>
    <w:rsid w:val="00961228"/>
    <w:rsid w:val="00961F78"/>
    <w:rsid w:val="009725A0"/>
    <w:rsid w:val="00973FBB"/>
    <w:rsid w:val="00982F67"/>
    <w:rsid w:val="009861D0"/>
    <w:rsid w:val="009B2A79"/>
    <w:rsid w:val="009B3B19"/>
    <w:rsid w:val="009C2D07"/>
    <w:rsid w:val="009D4735"/>
    <w:rsid w:val="009E3421"/>
    <w:rsid w:val="009E5ACD"/>
    <w:rsid w:val="009F1631"/>
    <w:rsid w:val="00A05100"/>
    <w:rsid w:val="00A17E40"/>
    <w:rsid w:val="00A308C8"/>
    <w:rsid w:val="00A36480"/>
    <w:rsid w:val="00A368D5"/>
    <w:rsid w:val="00A3746F"/>
    <w:rsid w:val="00A37A82"/>
    <w:rsid w:val="00A43D5B"/>
    <w:rsid w:val="00A804B2"/>
    <w:rsid w:val="00A856D7"/>
    <w:rsid w:val="00A90239"/>
    <w:rsid w:val="00A9181A"/>
    <w:rsid w:val="00A91C0D"/>
    <w:rsid w:val="00A93127"/>
    <w:rsid w:val="00AA11C6"/>
    <w:rsid w:val="00AA4279"/>
    <w:rsid w:val="00AA51F3"/>
    <w:rsid w:val="00AB0478"/>
    <w:rsid w:val="00AB3924"/>
    <w:rsid w:val="00AB70A6"/>
    <w:rsid w:val="00AC048E"/>
    <w:rsid w:val="00AC7490"/>
    <w:rsid w:val="00AD2981"/>
    <w:rsid w:val="00AD2A4E"/>
    <w:rsid w:val="00AD494D"/>
    <w:rsid w:val="00AE2740"/>
    <w:rsid w:val="00AE4CFF"/>
    <w:rsid w:val="00AE5809"/>
    <w:rsid w:val="00AF4310"/>
    <w:rsid w:val="00B00BE8"/>
    <w:rsid w:val="00B00D64"/>
    <w:rsid w:val="00B01715"/>
    <w:rsid w:val="00B04662"/>
    <w:rsid w:val="00B076EA"/>
    <w:rsid w:val="00B23922"/>
    <w:rsid w:val="00B26FCB"/>
    <w:rsid w:val="00B27B94"/>
    <w:rsid w:val="00B32C37"/>
    <w:rsid w:val="00B377F8"/>
    <w:rsid w:val="00B41821"/>
    <w:rsid w:val="00B45295"/>
    <w:rsid w:val="00B762BC"/>
    <w:rsid w:val="00B85D36"/>
    <w:rsid w:val="00B9356D"/>
    <w:rsid w:val="00B956C5"/>
    <w:rsid w:val="00B97923"/>
    <w:rsid w:val="00BA44EF"/>
    <w:rsid w:val="00BA6ACD"/>
    <w:rsid w:val="00BC28DE"/>
    <w:rsid w:val="00BE5344"/>
    <w:rsid w:val="00BE6AE8"/>
    <w:rsid w:val="00C015D5"/>
    <w:rsid w:val="00C06BB8"/>
    <w:rsid w:val="00C13AEA"/>
    <w:rsid w:val="00C15AF1"/>
    <w:rsid w:val="00C2392C"/>
    <w:rsid w:val="00C239F2"/>
    <w:rsid w:val="00C26545"/>
    <w:rsid w:val="00C27FA2"/>
    <w:rsid w:val="00C32A82"/>
    <w:rsid w:val="00C3384A"/>
    <w:rsid w:val="00C4169F"/>
    <w:rsid w:val="00C43E3B"/>
    <w:rsid w:val="00C46D39"/>
    <w:rsid w:val="00C507A1"/>
    <w:rsid w:val="00C616DC"/>
    <w:rsid w:val="00C62EE2"/>
    <w:rsid w:val="00C630A9"/>
    <w:rsid w:val="00C657DB"/>
    <w:rsid w:val="00C67B6A"/>
    <w:rsid w:val="00C70330"/>
    <w:rsid w:val="00C7542C"/>
    <w:rsid w:val="00C75D87"/>
    <w:rsid w:val="00C770AA"/>
    <w:rsid w:val="00C77B0A"/>
    <w:rsid w:val="00C80387"/>
    <w:rsid w:val="00C87ADA"/>
    <w:rsid w:val="00C9198D"/>
    <w:rsid w:val="00CA02A0"/>
    <w:rsid w:val="00CB1846"/>
    <w:rsid w:val="00CB4884"/>
    <w:rsid w:val="00CC48DD"/>
    <w:rsid w:val="00CC4CCA"/>
    <w:rsid w:val="00CD5CF3"/>
    <w:rsid w:val="00CD79B6"/>
    <w:rsid w:val="00CE57AF"/>
    <w:rsid w:val="00D02429"/>
    <w:rsid w:val="00D073A1"/>
    <w:rsid w:val="00D17D44"/>
    <w:rsid w:val="00D2433F"/>
    <w:rsid w:val="00D2615D"/>
    <w:rsid w:val="00D36A08"/>
    <w:rsid w:val="00D527A8"/>
    <w:rsid w:val="00D563C7"/>
    <w:rsid w:val="00D62AFE"/>
    <w:rsid w:val="00D62B23"/>
    <w:rsid w:val="00D917F2"/>
    <w:rsid w:val="00D92956"/>
    <w:rsid w:val="00D9394C"/>
    <w:rsid w:val="00DA06C6"/>
    <w:rsid w:val="00DA0BED"/>
    <w:rsid w:val="00DA61FD"/>
    <w:rsid w:val="00DB5E47"/>
    <w:rsid w:val="00DC560B"/>
    <w:rsid w:val="00DC796D"/>
    <w:rsid w:val="00DE4A47"/>
    <w:rsid w:val="00DE4B6E"/>
    <w:rsid w:val="00DF5685"/>
    <w:rsid w:val="00E030E4"/>
    <w:rsid w:val="00E21855"/>
    <w:rsid w:val="00E30F6D"/>
    <w:rsid w:val="00E353BE"/>
    <w:rsid w:val="00E566DE"/>
    <w:rsid w:val="00E619EA"/>
    <w:rsid w:val="00E641F4"/>
    <w:rsid w:val="00E74068"/>
    <w:rsid w:val="00E751C6"/>
    <w:rsid w:val="00E77DB8"/>
    <w:rsid w:val="00E82A7B"/>
    <w:rsid w:val="00E900BF"/>
    <w:rsid w:val="00E95A52"/>
    <w:rsid w:val="00EA23BF"/>
    <w:rsid w:val="00EA6746"/>
    <w:rsid w:val="00EB4C99"/>
    <w:rsid w:val="00EB560F"/>
    <w:rsid w:val="00EB74D1"/>
    <w:rsid w:val="00EC57AF"/>
    <w:rsid w:val="00ED0830"/>
    <w:rsid w:val="00ED67B3"/>
    <w:rsid w:val="00EE0E7C"/>
    <w:rsid w:val="00EE17A6"/>
    <w:rsid w:val="00EE47EB"/>
    <w:rsid w:val="00EE5A7C"/>
    <w:rsid w:val="00EF3138"/>
    <w:rsid w:val="00EF7F63"/>
    <w:rsid w:val="00F0068F"/>
    <w:rsid w:val="00F06DDB"/>
    <w:rsid w:val="00F16104"/>
    <w:rsid w:val="00F515EF"/>
    <w:rsid w:val="00F5518E"/>
    <w:rsid w:val="00F55436"/>
    <w:rsid w:val="00F56DB7"/>
    <w:rsid w:val="00F66BE3"/>
    <w:rsid w:val="00F85B72"/>
    <w:rsid w:val="00F93F77"/>
    <w:rsid w:val="00F94F9B"/>
    <w:rsid w:val="00FA0A67"/>
    <w:rsid w:val="00FB05FB"/>
    <w:rsid w:val="00FB1130"/>
    <w:rsid w:val="00FB7D73"/>
    <w:rsid w:val="00FC0F25"/>
    <w:rsid w:val="00FC1631"/>
    <w:rsid w:val="00FC2353"/>
    <w:rsid w:val="00FC347A"/>
    <w:rsid w:val="00FD0498"/>
    <w:rsid w:val="00FD707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waterboards.ca.gov/sanfranciscobay/public_not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waterboards.ca.gov/sanfranciscoba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waterboards.ca.gov/sanfranciscoba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3639-0850-4328-9E8E-47C6FAA4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0</TotalTime>
  <Pages>4</Pages>
  <Words>1162</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8034</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2</cp:revision>
  <cp:lastPrinted>2013-07-31T23:42:00Z</cp:lastPrinted>
  <dcterms:created xsi:type="dcterms:W3CDTF">2013-08-13T18:42:00Z</dcterms:created>
  <dcterms:modified xsi:type="dcterms:W3CDTF">2013-08-13T18:42:00Z</dcterms:modified>
</cp:coreProperties>
</file>