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381D" w14:textId="4E403263" w:rsidR="10EE5BAD" w:rsidRPr="008069E0" w:rsidRDefault="36D07578" w:rsidP="008069E0">
      <w:pPr>
        <w:pStyle w:val="Title"/>
        <w:rPr>
          <w:rStyle w:val="normaltextrun"/>
        </w:rPr>
      </w:pPr>
      <w:r w:rsidRPr="008069E0">
        <w:rPr>
          <w:rStyle w:val="normaltextrun"/>
        </w:rPr>
        <w:t xml:space="preserve">Appendix </w:t>
      </w:r>
      <w:r w:rsidR="7F8E8569" w:rsidRPr="008069E0">
        <w:rPr>
          <w:rStyle w:val="normaltextrun"/>
        </w:rPr>
        <w:t>L</w:t>
      </w:r>
    </w:p>
    <w:p w14:paraId="47C00DB2" w14:textId="4D822AA7" w:rsidR="009B100F" w:rsidRPr="008069E0" w:rsidRDefault="3DE1D0E9" w:rsidP="008069E0">
      <w:pPr>
        <w:pStyle w:val="Title"/>
        <w:rPr>
          <w:rStyle w:val="eop"/>
        </w:rPr>
      </w:pPr>
      <w:r w:rsidRPr="008069E0">
        <w:rPr>
          <w:rStyle w:val="normaltextrun"/>
        </w:rPr>
        <w:t xml:space="preserve">California’s </w:t>
      </w:r>
      <w:r w:rsidR="3D8289E4" w:rsidRPr="008069E0">
        <w:rPr>
          <w:rStyle w:val="normaltextrun"/>
        </w:rPr>
        <w:t>Prioritization</w:t>
      </w:r>
      <w:r w:rsidR="00C8466B" w:rsidRPr="008069E0">
        <w:rPr>
          <w:rStyle w:val="normaltextrun"/>
        </w:rPr>
        <w:t xml:space="preserve"> </w:t>
      </w:r>
      <w:r w:rsidR="310A41DB" w:rsidRPr="008069E0">
        <w:rPr>
          <w:rStyle w:val="normaltextrun"/>
        </w:rPr>
        <w:t>Framework for Plans to Restore Impaired</w:t>
      </w:r>
      <w:r w:rsidR="00C8466B" w:rsidRPr="008069E0">
        <w:rPr>
          <w:rStyle w:val="normaltextrun"/>
        </w:rPr>
        <w:t xml:space="preserve"> </w:t>
      </w:r>
      <w:r w:rsidR="310A41DB" w:rsidRPr="008069E0">
        <w:rPr>
          <w:rStyle w:val="normaltextrun"/>
        </w:rPr>
        <w:t>Waterbodies</w:t>
      </w:r>
    </w:p>
    <w:p w14:paraId="21A63613" w14:textId="77777777" w:rsidR="00A65B5A" w:rsidRPr="00961DF3" w:rsidRDefault="00A65B5A" w:rsidP="0070256C">
      <w:pPr>
        <w:pStyle w:val="paragraph"/>
        <w:spacing w:before="0" w:beforeAutospacing="0" w:after="240" w:afterAutospacing="0"/>
        <w:jc w:val="center"/>
        <w:textAlignment w:val="baseline"/>
        <w:rPr>
          <w:rStyle w:val="eop"/>
          <w:rFonts w:ascii="Arial" w:eastAsia="Arial" w:hAnsi="Arial" w:cs="Arial"/>
        </w:rPr>
      </w:pPr>
    </w:p>
    <w:p w14:paraId="30BE70D1" w14:textId="295D49FF" w:rsidR="00A65B5A" w:rsidRPr="00C8466B" w:rsidRDefault="507F7105" w:rsidP="00C8466B">
      <w:pPr>
        <w:pStyle w:val="Subtitle"/>
        <w:jc w:val="center"/>
        <w:rPr>
          <w:rStyle w:val="eop"/>
          <w:rFonts w:ascii="Arial" w:eastAsia="Arial" w:hAnsi="Arial" w:cs="Arial"/>
          <w:b/>
          <w:bCs/>
          <w:color w:val="auto"/>
          <w:sz w:val="36"/>
          <w:szCs w:val="36"/>
        </w:rPr>
      </w:pPr>
      <w:r w:rsidRPr="00C8466B">
        <w:rPr>
          <w:rStyle w:val="eop"/>
          <w:rFonts w:ascii="Arial" w:eastAsia="Arial" w:hAnsi="Arial" w:cs="Arial"/>
          <w:b/>
          <w:bCs/>
          <w:color w:val="auto"/>
          <w:sz w:val="36"/>
          <w:szCs w:val="36"/>
        </w:rPr>
        <w:t>202</w:t>
      </w:r>
      <w:r w:rsidR="00581E5F" w:rsidRPr="00C8466B">
        <w:rPr>
          <w:rStyle w:val="eop"/>
          <w:rFonts w:ascii="Arial" w:eastAsia="Arial" w:hAnsi="Arial" w:cs="Arial"/>
          <w:b/>
          <w:bCs/>
          <w:color w:val="auto"/>
          <w:sz w:val="36"/>
          <w:szCs w:val="36"/>
        </w:rPr>
        <w:t>6</w:t>
      </w:r>
      <w:r w:rsidR="00C7144E" w:rsidRPr="00C8466B">
        <w:rPr>
          <w:rStyle w:val="eop"/>
          <w:rFonts w:ascii="Arial" w:eastAsia="Arial" w:hAnsi="Arial" w:cs="Arial"/>
          <w:b/>
          <w:bCs/>
          <w:color w:val="auto"/>
          <w:sz w:val="36"/>
          <w:szCs w:val="36"/>
        </w:rPr>
        <w:t xml:space="preserve"> California Integrated Report</w:t>
      </w:r>
    </w:p>
    <w:p w14:paraId="11A94179" w14:textId="659C807A" w:rsidR="709A452A" w:rsidRDefault="709A452A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1B7DDEA8" w14:textId="6CD384F5" w:rsidR="709A452A" w:rsidRDefault="709A452A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40A60628" w14:textId="48250544" w:rsidR="709A452A" w:rsidRDefault="709A452A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3FEA713C" w14:textId="77777777" w:rsidR="00AA00EF" w:rsidRDefault="00AA00EF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218E1F65" w14:textId="77777777" w:rsidR="00AA00EF" w:rsidRDefault="00AA00EF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7F6CD5C2" w14:textId="77777777" w:rsidR="00AA00EF" w:rsidRDefault="00AA00EF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45C2B8C3" w14:textId="77777777" w:rsidR="00AA00EF" w:rsidRDefault="00AA00EF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097F53BF" w14:textId="77777777" w:rsidR="00AA00EF" w:rsidRDefault="00AA00EF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3B338231" w14:textId="77777777" w:rsidR="00AA00EF" w:rsidRDefault="00AA00EF" w:rsidP="00C8466B">
      <w:pPr>
        <w:pStyle w:val="paragraph"/>
        <w:spacing w:before="0" w:beforeAutospacing="0" w:after="240" w:afterAutospacing="0"/>
        <w:rPr>
          <w:rStyle w:val="eop"/>
          <w:rFonts w:ascii="Arial" w:eastAsia="Arial" w:hAnsi="Arial" w:cs="Arial"/>
        </w:rPr>
      </w:pPr>
    </w:p>
    <w:p w14:paraId="6DF3495D" w14:textId="77777777" w:rsidR="00AA00EF" w:rsidRDefault="00AA00EF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6054F289" w14:textId="77777777" w:rsidR="00C8466B" w:rsidRDefault="00C8466B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55CC45E4" w14:textId="77777777" w:rsidR="00C8466B" w:rsidRDefault="00C8466B" w:rsidP="709A452A">
      <w:pPr>
        <w:pStyle w:val="paragraph"/>
        <w:spacing w:before="0" w:beforeAutospacing="0" w:after="240" w:afterAutospacing="0"/>
        <w:jc w:val="center"/>
        <w:rPr>
          <w:rStyle w:val="eop"/>
          <w:rFonts w:ascii="Arial" w:eastAsia="Arial" w:hAnsi="Arial" w:cs="Arial"/>
        </w:rPr>
      </w:pPr>
    </w:p>
    <w:p w14:paraId="74C906EE" w14:textId="0F576F10" w:rsidR="709A452A" w:rsidRDefault="709A452A" w:rsidP="00433E8C">
      <w:pPr>
        <w:pStyle w:val="paragraph"/>
        <w:spacing w:before="0" w:beforeAutospacing="0" w:after="240" w:afterAutospacing="0"/>
        <w:rPr>
          <w:rStyle w:val="eop"/>
          <w:rFonts w:ascii="Arial" w:eastAsia="Arial" w:hAnsi="Arial" w:cs="Arial"/>
        </w:rPr>
      </w:pPr>
    </w:p>
    <w:p w14:paraId="29D3C611" w14:textId="336F5A4E" w:rsidR="09381D6A" w:rsidRDefault="09381D6A" w:rsidP="709A452A">
      <w:pPr>
        <w:pStyle w:val="paragraph"/>
        <w:spacing w:before="0" w:beforeAutospacing="0" w:after="240" w:afterAutospacing="0"/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6DE80349" wp14:editId="4D3E25E2">
            <wp:extent cx="2428875" cy="1681529"/>
            <wp:effectExtent l="0" t="0" r="0" b="0"/>
            <wp:docPr id="653328009" name="Picture 6533280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328009" name="Picture 6533280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433" cy="16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135DBC5" w14:textId="7AA744C8" w:rsidR="00A36435" w:rsidRPr="00961DF3" w:rsidRDefault="00A36435" w:rsidP="56A38BC9">
      <w:pPr>
        <w:pStyle w:val="paragraph"/>
        <w:spacing w:before="0" w:beforeAutospacing="0" w:after="240" w:afterAutospacing="0"/>
        <w:textAlignment w:val="baseline"/>
        <w:rPr>
          <w:rFonts w:ascii="Arial" w:eastAsia="Arial" w:hAnsi="Arial" w:cs="Arial"/>
        </w:rPr>
      </w:pPr>
      <w:r w:rsidRPr="00A36435">
        <w:rPr>
          <w:rFonts w:ascii="Arial" w:eastAsia="Arial" w:hAnsi="Arial" w:cs="Arial"/>
        </w:rPr>
        <w:lastRenderedPageBreak/>
        <w:t xml:space="preserve">The State Water Board, in collaboration with the Regional Water Boards, developed California’s Prioritization Framework for Plans to Restore Impaired Waterbodies (“Prioritization Framework”) to fulfill the goals of </w:t>
      </w:r>
      <w:r w:rsidR="002C2CC2" w:rsidRPr="002C2CC2">
        <w:rPr>
          <w:rFonts w:ascii="Arial" w:eastAsia="Arial" w:hAnsi="Arial" w:cs="Arial"/>
        </w:rPr>
        <w:t>the USEPA</w:t>
      </w:r>
      <w:r w:rsidR="000F6BF9">
        <w:rPr>
          <w:rFonts w:ascii="Arial" w:eastAsia="Arial" w:hAnsi="Arial" w:cs="Arial"/>
        </w:rPr>
        <w:t>’s</w:t>
      </w:r>
      <w:r w:rsidR="002C2CC2" w:rsidRPr="002C2CC2">
        <w:rPr>
          <w:rFonts w:ascii="Arial" w:eastAsia="Arial" w:hAnsi="Arial" w:cs="Arial"/>
        </w:rPr>
        <w:t xml:space="preserve"> “A New Long-Term Vision for Assessment, Restoration, and Protection under the Clean Water Act Section 303(d) Program” (“2022-2032 Program Vision”)</w:t>
      </w:r>
      <w:r w:rsidR="002C2CC2">
        <w:rPr>
          <w:rFonts w:ascii="Arial" w:eastAsia="Arial" w:hAnsi="Arial" w:cs="Arial"/>
        </w:rPr>
        <w:t xml:space="preserve">. </w:t>
      </w:r>
      <w:r w:rsidR="000F6BF9">
        <w:rPr>
          <w:rFonts w:ascii="Arial" w:eastAsia="Arial" w:hAnsi="Arial" w:cs="Arial"/>
        </w:rPr>
        <w:t xml:space="preserve">See 2026 California Integrated Report Staff Report section </w:t>
      </w:r>
      <w:r w:rsidR="00987EAD">
        <w:rPr>
          <w:rFonts w:ascii="Arial" w:eastAsia="Arial" w:hAnsi="Arial" w:cs="Arial"/>
        </w:rPr>
        <w:t xml:space="preserve">1.1: The 303(d) List of Impaired Waters. </w:t>
      </w:r>
      <w:r w:rsidRPr="00A36435">
        <w:rPr>
          <w:rFonts w:ascii="Arial" w:eastAsia="Arial" w:hAnsi="Arial" w:cs="Arial"/>
        </w:rPr>
        <w:t>The Prioritization Framework provides guidance for prioritizing the development of TMDLs and other plans to restore impaired waterbodies.</w:t>
      </w:r>
      <w:r w:rsidR="001C08F1">
        <w:rPr>
          <w:rFonts w:ascii="Arial" w:eastAsia="Arial" w:hAnsi="Arial" w:cs="Arial"/>
        </w:rPr>
        <w:t xml:space="preserve"> </w:t>
      </w:r>
      <w:r w:rsidR="00925F28">
        <w:rPr>
          <w:rFonts w:ascii="Arial" w:eastAsia="Arial" w:hAnsi="Arial" w:cs="Arial"/>
        </w:rPr>
        <w:t xml:space="preserve">See 2026 California Integrated Report Staff Report </w:t>
      </w:r>
      <w:r w:rsidR="00856F06">
        <w:rPr>
          <w:rFonts w:ascii="Arial" w:eastAsia="Arial" w:hAnsi="Arial" w:cs="Arial"/>
        </w:rPr>
        <w:t xml:space="preserve">section 2.6: TMDLs and Other Efforts to Address Impaired Waters for more information. </w:t>
      </w:r>
    </w:p>
    <w:p w14:paraId="03049E7B" w14:textId="66609350" w:rsidR="00972BB4" w:rsidRPr="008267DA" w:rsidRDefault="760A4FF5" w:rsidP="709A452A">
      <w:pPr>
        <w:pStyle w:val="paragraph"/>
        <w:spacing w:before="0" w:beforeAutospacing="0" w:after="240" w:afterAutospacing="0"/>
        <w:rPr>
          <w:rFonts w:ascii="Arial" w:eastAsia="Arial" w:hAnsi="Arial" w:cs="Arial"/>
        </w:rPr>
      </w:pPr>
      <w:r w:rsidRPr="008267DA">
        <w:rPr>
          <w:rFonts w:ascii="Arial" w:eastAsia="Arial" w:hAnsi="Arial" w:cs="Arial"/>
        </w:rPr>
        <w:t xml:space="preserve">The Water Boards should consider the </w:t>
      </w:r>
      <w:r w:rsidR="32B3EDA9" w:rsidRPr="008267DA">
        <w:rPr>
          <w:rFonts w:ascii="Arial" w:eastAsia="Arial" w:hAnsi="Arial" w:cs="Arial"/>
        </w:rPr>
        <w:t xml:space="preserve">following </w:t>
      </w:r>
      <w:r w:rsidRPr="008267DA">
        <w:rPr>
          <w:rFonts w:ascii="Arial" w:eastAsia="Arial" w:hAnsi="Arial" w:cs="Arial"/>
        </w:rPr>
        <w:t xml:space="preserve">factors when prioritizing efforts to address impaired waters. These </w:t>
      </w:r>
      <w:r w:rsidR="125FE711" w:rsidRPr="008267DA">
        <w:rPr>
          <w:rFonts w:ascii="Arial" w:eastAsia="Arial" w:hAnsi="Arial" w:cs="Arial"/>
        </w:rPr>
        <w:t>factors</w:t>
      </w:r>
      <w:r w:rsidR="00A0653D" w:rsidRPr="008267DA">
        <w:rPr>
          <w:rFonts w:ascii="Arial" w:eastAsia="Arial" w:hAnsi="Arial" w:cs="Arial"/>
        </w:rPr>
        <w:t xml:space="preserve"> </w:t>
      </w:r>
      <w:r w:rsidR="001C6DCC" w:rsidRPr="008267DA">
        <w:rPr>
          <w:rFonts w:ascii="Arial" w:eastAsia="Arial" w:hAnsi="Arial" w:cs="Arial"/>
        </w:rPr>
        <w:t xml:space="preserve">were derived from the </w:t>
      </w:r>
      <w:r w:rsidR="009E2801" w:rsidRPr="008267DA">
        <w:rPr>
          <w:rFonts w:ascii="Arial" w:eastAsia="Arial" w:hAnsi="Arial" w:cs="Arial"/>
        </w:rPr>
        <w:t>priority factors</w:t>
      </w:r>
      <w:r w:rsidR="00444222" w:rsidRPr="008267DA">
        <w:rPr>
          <w:rFonts w:ascii="Arial" w:eastAsia="Arial" w:hAnsi="Arial" w:cs="Arial"/>
        </w:rPr>
        <w:t xml:space="preserve"> in </w:t>
      </w:r>
      <w:r w:rsidR="00F377E4">
        <w:rPr>
          <w:rFonts w:ascii="Arial" w:eastAsia="Arial" w:hAnsi="Arial" w:cs="Arial"/>
        </w:rPr>
        <w:t>s</w:t>
      </w:r>
      <w:r w:rsidR="00F377E4" w:rsidRPr="008267DA">
        <w:rPr>
          <w:rFonts w:ascii="Arial" w:eastAsia="Arial" w:hAnsi="Arial" w:cs="Arial"/>
        </w:rPr>
        <w:t xml:space="preserve">ection </w:t>
      </w:r>
      <w:r w:rsidR="0002507A" w:rsidRPr="008267DA">
        <w:rPr>
          <w:rFonts w:ascii="Arial" w:eastAsia="Arial" w:hAnsi="Arial" w:cs="Arial"/>
        </w:rPr>
        <w:t xml:space="preserve">5 of the </w:t>
      </w:r>
      <w:r w:rsidR="007816C6" w:rsidRPr="0035332A">
        <w:rPr>
          <w:rFonts w:ascii="Arial" w:hAnsi="Arial" w:cs="Arial"/>
        </w:rPr>
        <w:t>Listing Policy</w:t>
      </w:r>
      <w:r w:rsidR="007816C6" w:rsidRPr="008267DA">
        <w:rPr>
          <w:rFonts w:ascii="Arial" w:hAnsi="Arial" w:cs="Arial"/>
        </w:rPr>
        <w:t xml:space="preserve">, </w:t>
      </w:r>
      <w:r w:rsidR="3CB832DA" w:rsidRPr="008267DA">
        <w:rPr>
          <w:rFonts w:ascii="Arial" w:hAnsi="Arial" w:cs="Arial"/>
        </w:rPr>
        <w:t>the</w:t>
      </w:r>
      <w:r w:rsidR="00AF6EE8" w:rsidRPr="008267DA">
        <w:rPr>
          <w:rFonts w:ascii="Arial" w:hAnsi="Arial" w:cs="Arial"/>
        </w:rPr>
        <w:t xml:space="preserve"> </w:t>
      </w:r>
      <w:r w:rsidR="37170BDA" w:rsidRPr="008267DA">
        <w:rPr>
          <w:rFonts w:ascii="Arial" w:hAnsi="Arial" w:cs="Arial"/>
        </w:rPr>
        <w:t>Racial</w:t>
      </w:r>
      <w:r w:rsidR="003628A4" w:rsidRPr="008267DA">
        <w:rPr>
          <w:rFonts w:ascii="Arial" w:eastAsia="Arial" w:hAnsi="Arial" w:cs="Arial"/>
        </w:rPr>
        <w:t xml:space="preserve"> Equity Action Plan,</w:t>
      </w:r>
      <w:r w:rsidR="00120E0D" w:rsidRPr="008267DA">
        <w:rPr>
          <w:rFonts w:ascii="Arial" w:eastAsia="Arial" w:hAnsi="Arial" w:cs="Arial"/>
        </w:rPr>
        <w:t xml:space="preserve"> a</w:t>
      </w:r>
      <w:r w:rsidR="004D5494" w:rsidRPr="008267DA">
        <w:rPr>
          <w:rFonts w:ascii="Arial" w:eastAsia="Arial" w:hAnsi="Arial" w:cs="Arial"/>
        </w:rPr>
        <w:t xml:space="preserve">nd other </w:t>
      </w:r>
      <w:r w:rsidR="00BA33C6" w:rsidRPr="008267DA">
        <w:rPr>
          <w:rFonts w:ascii="Arial" w:eastAsia="Arial" w:hAnsi="Arial" w:cs="Arial"/>
        </w:rPr>
        <w:t xml:space="preserve">factors </w:t>
      </w:r>
      <w:r w:rsidR="004D5494" w:rsidRPr="008267DA">
        <w:rPr>
          <w:rFonts w:ascii="Arial" w:eastAsia="Arial" w:hAnsi="Arial" w:cs="Arial"/>
        </w:rPr>
        <w:t xml:space="preserve">currently used </w:t>
      </w:r>
      <w:r w:rsidR="77962B0A" w:rsidRPr="008267DA">
        <w:rPr>
          <w:rFonts w:ascii="Arial" w:eastAsia="Arial" w:hAnsi="Arial" w:cs="Arial"/>
        </w:rPr>
        <w:t>to identify priorities</w:t>
      </w:r>
      <w:r w:rsidR="004D5494" w:rsidRPr="008267DA">
        <w:rPr>
          <w:rFonts w:ascii="Arial" w:eastAsia="Arial" w:hAnsi="Arial" w:cs="Arial"/>
        </w:rPr>
        <w:t>.</w:t>
      </w:r>
      <w:r w:rsidR="6EE55F3A" w:rsidRPr="008267DA">
        <w:rPr>
          <w:rFonts w:ascii="Arial" w:eastAsia="Arial" w:hAnsi="Arial" w:cs="Arial"/>
        </w:rPr>
        <w:t xml:space="preserve"> </w:t>
      </w:r>
    </w:p>
    <w:p w14:paraId="03D12EBA" w14:textId="1EA456A6" w:rsidR="00B204F2" w:rsidRPr="00191394" w:rsidRDefault="00D56657" w:rsidP="00191394">
      <w:pPr>
        <w:pStyle w:val="Heading1"/>
        <w:rPr>
          <w:rStyle w:val="eop"/>
        </w:rPr>
      </w:pPr>
      <w:r w:rsidRPr="00191394">
        <w:rPr>
          <w:rStyle w:val="normaltextrun"/>
        </w:rPr>
        <w:t xml:space="preserve">Significance and </w:t>
      </w:r>
      <w:r w:rsidR="00560ACB" w:rsidRPr="00191394">
        <w:rPr>
          <w:rStyle w:val="normaltextrun"/>
        </w:rPr>
        <w:t xml:space="preserve">Severity </w:t>
      </w:r>
      <w:r w:rsidRPr="00191394">
        <w:rPr>
          <w:rStyle w:val="normaltextrun"/>
        </w:rPr>
        <w:t>of Impairment</w:t>
      </w:r>
    </w:p>
    <w:p w14:paraId="288B1474" w14:textId="3B78712A" w:rsidR="006751F3" w:rsidRPr="00961DF3" w:rsidRDefault="54411186" w:rsidP="00627CA3">
      <w:pPr>
        <w:pStyle w:val="paragraph"/>
        <w:spacing w:before="0" w:beforeAutospacing="0" w:after="240" w:afterAutospacing="0"/>
        <w:rPr>
          <w:rFonts w:ascii="Arial" w:eastAsia="Arial" w:hAnsi="Arial" w:cs="Arial"/>
        </w:rPr>
      </w:pPr>
      <w:r w:rsidRPr="709A452A">
        <w:rPr>
          <w:rFonts w:ascii="Arial" w:eastAsia="Arial" w:hAnsi="Arial" w:cs="Arial"/>
        </w:rPr>
        <w:t>The</w:t>
      </w:r>
      <w:r w:rsidR="449C95BE" w:rsidRPr="709A452A">
        <w:rPr>
          <w:rFonts w:ascii="Arial" w:eastAsia="Arial" w:hAnsi="Arial" w:cs="Arial"/>
        </w:rPr>
        <w:t xml:space="preserve"> significance </w:t>
      </w:r>
      <w:r w:rsidR="0B97D3DB" w:rsidRPr="709A452A">
        <w:rPr>
          <w:rFonts w:ascii="Arial" w:eastAsia="Arial" w:hAnsi="Arial" w:cs="Arial"/>
        </w:rPr>
        <w:t>of the waterbody</w:t>
      </w:r>
      <w:r w:rsidRPr="709A452A">
        <w:rPr>
          <w:rFonts w:ascii="Arial" w:eastAsia="Arial" w:hAnsi="Arial" w:cs="Arial"/>
        </w:rPr>
        <w:t xml:space="preserve"> </w:t>
      </w:r>
      <w:r w:rsidR="449C95BE" w:rsidRPr="709A452A">
        <w:rPr>
          <w:rFonts w:ascii="Arial" w:eastAsia="Arial" w:hAnsi="Arial" w:cs="Arial"/>
        </w:rPr>
        <w:t xml:space="preserve">and </w:t>
      </w:r>
      <w:r w:rsidR="0B97D3DB" w:rsidRPr="709A452A">
        <w:rPr>
          <w:rFonts w:ascii="Arial" w:eastAsia="Arial" w:hAnsi="Arial" w:cs="Arial"/>
        </w:rPr>
        <w:t xml:space="preserve">the </w:t>
      </w:r>
      <w:r w:rsidR="00560ACB" w:rsidRPr="709A452A">
        <w:rPr>
          <w:rFonts w:ascii="Arial" w:eastAsia="Arial" w:hAnsi="Arial" w:cs="Arial"/>
        </w:rPr>
        <w:t>severity</w:t>
      </w:r>
      <w:r w:rsidR="004538BF" w:rsidRPr="709A452A">
        <w:rPr>
          <w:rFonts w:ascii="Arial" w:eastAsia="Arial" w:hAnsi="Arial" w:cs="Arial"/>
        </w:rPr>
        <w:t xml:space="preserve"> </w:t>
      </w:r>
      <w:r w:rsidR="449C95BE" w:rsidRPr="709A452A">
        <w:rPr>
          <w:rFonts w:ascii="Arial" w:eastAsia="Arial" w:hAnsi="Arial" w:cs="Arial"/>
        </w:rPr>
        <w:t xml:space="preserve">of impairment </w:t>
      </w:r>
      <w:r w:rsidR="0AF844C5" w:rsidRPr="709A452A">
        <w:rPr>
          <w:rFonts w:ascii="Arial" w:eastAsia="Arial" w:hAnsi="Arial" w:cs="Arial"/>
        </w:rPr>
        <w:t xml:space="preserve">should be </w:t>
      </w:r>
      <w:r w:rsidRPr="709A452A">
        <w:rPr>
          <w:rFonts w:ascii="Arial" w:eastAsia="Arial" w:hAnsi="Arial" w:cs="Arial"/>
        </w:rPr>
        <w:t>considered during the prioritization process</w:t>
      </w:r>
      <w:r w:rsidR="798CC945" w:rsidRPr="709A452A">
        <w:rPr>
          <w:rStyle w:val="eop"/>
          <w:rFonts w:ascii="Arial" w:eastAsia="Arial" w:hAnsi="Arial" w:cs="Arial"/>
        </w:rPr>
        <w:t>.</w:t>
      </w:r>
      <w:r w:rsidR="22830CAC" w:rsidRPr="709A452A">
        <w:rPr>
          <w:rStyle w:val="eop"/>
          <w:rFonts w:ascii="Arial" w:eastAsia="Arial" w:hAnsi="Arial" w:cs="Arial"/>
        </w:rPr>
        <w:t xml:space="preserve"> </w:t>
      </w:r>
      <w:r w:rsidR="2859F6A3" w:rsidRPr="709A452A">
        <w:rPr>
          <w:rStyle w:val="eop"/>
          <w:rFonts w:ascii="Arial" w:eastAsia="Arial" w:hAnsi="Arial" w:cs="Arial"/>
        </w:rPr>
        <w:t xml:space="preserve">Prioritization factors </w:t>
      </w:r>
      <w:r w:rsidR="3B985E76" w:rsidRPr="709A452A">
        <w:rPr>
          <w:rStyle w:val="eop"/>
          <w:rFonts w:ascii="Arial" w:eastAsia="Arial" w:hAnsi="Arial" w:cs="Arial"/>
        </w:rPr>
        <w:t>in</w:t>
      </w:r>
      <w:r w:rsidR="2859F6A3" w:rsidRPr="709A452A">
        <w:rPr>
          <w:rStyle w:val="eop"/>
          <w:rFonts w:ascii="Arial" w:eastAsia="Arial" w:hAnsi="Arial" w:cs="Arial"/>
        </w:rPr>
        <w:t xml:space="preserve"> this category include:</w:t>
      </w:r>
    </w:p>
    <w:p w14:paraId="5A50CFE5" w14:textId="050882E2" w:rsidR="4FBA19D7" w:rsidRPr="00961DF3" w:rsidRDefault="00560ACB" w:rsidP="0023159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Severity that</w:t>
      </w:r>
      <w:r w:rsidR="4FBA19D7"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water quality objectives are not </w:t>
      </w:r>
      <w:proofErr w:type="gramStart"/>
      <w:r w:rsidR="4FBA19D7"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met</w:t>
      </w:r>
      <w:proofErr w:type="gramEnd"/>
      <w:r w:rsidR="4FBA19D7"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or beneficial uses are not attained or threatened (such as the severity of the pollution or number of pollutants/stressors of concern)</w:t>
      </w:r>
    </w:p>
    <w:p w14:paraId="3598B188" w14:textId="2708D12E" w:rsidR="4FBA19D7" w:rsidRPr="00961DF3" w:rsidRDefault="4FBA19D7" w:rsidP="00EF655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Ecologically important areas</w:t>
      </w:r>
      <w:r w:rsidRPr="00961DF3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74BB7DAF" w14:textId="548D95AE" w:rsidR="4FBA19D7" w:rsidRPr="00961DF3" w:rsidRDefault="4FBA19D7" w:rsidP="00EF655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Relevance to human health protection</w:t>
      </w:r>
      <w:r w:rsidRPr="00961DF3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06D33E29" w14:textId="19C77FAF" w:rsidR="4FBA19D7" w:rsidRDefault="4FBA19D7" w:rsidP="00EF655B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Relevance to threatened and endangered species protection</w:t>
      </w:r>
      <w:r w:rsidRPr="00961DF3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239FEF43" w14:textId="05EEC11D" w:rsidR="00B227C7" w:rsidRDefault="00B227C7" w:rsidP="00EF655B">
      <w:pPr>
        <w:pStyle w:val="ListParagraph"/>
        <w:numPr>
          <w:ilvl w:val="0"/>
          <w:numId w:val="15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  <w:sz w:val="24"/>
          <w:szCs w:val="24"/>
        </w:rPr>
      </w:pPr>
      <w:r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Intensity of use</w:t>
      </w:r>
      <w:r w:rsidR="00B070E3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of the waterbody</w:t>
      </w:r>
      <w:r w:rsidR="00ED05B7" w:rsidRPr="00ED05B7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, such as frequency of use and number of users</w:t>
      </w:r>
    </w:p>
    <w:p w14:paraId="24446F19" w14:textId="499369BB" w:rsidR="00D76239" w:rsidRPr="00961DF3" w:rsidRDefault="001E2652" w:rsidP="709A452A">
      <w:pPr>
        <w:pStyle w:val="ListParagraph"/>
        <w:numPr>
          <w:ilvl w:val="0"/>
          <w:numId w:val="15"/>
        </w:num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Number of beneficial uses</w:t>
      </w:r>
      <w:r w:rsidR="004463A8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 xml:space="preserve"> impacted</w:t>
      </w:r>
    </w:p>
    <w:p w14:paraId="06F7E54C" w14:textId="346C901A" w:rsidR="006751F3" w:rsidRPr="00191394" w:rsidRDefault="1D93DFC2" w:rsidP="00191394">
      <w:pPr>
        <w:pStyle w:val="Heading1"/>
        <w:rPr>
          <w:rStyle w:val="normaltextrun"/>
        </w:rPr>
      </w:pPr>
      <w:r w:rsidRPr="00191394">
        <w:rPr>
          <w:rStyle w:val="normaltextrun"/>
        </w:rPr>
        <w:t>Environmental Justice</w:t>
      </w:r>
    </w:p>
    <w:p w14:paraId="5254647E" w14:textId="22A98C16" w:rsidR="00594EB0" w:rsidRDefault="00027C7D" w:rsidP="5522BF07">
      <w:pPr>
        <w:pStyle w:val="paragraph"/>
        <w:spacing w:before="0" w:beforeAutospacing="0" w:after="240" w:afterAutospacing="0"/>
        <w:rPr>
          <w:rFonts w:ascii="Arial" w:eastAsia="Arial" w:hAnsi="Arial" w:cs="Arial"/>
        </w:rPr>
      </w:pPr>
      <w:r w:rsidRPr="5522BF07">
        <w:rPr>
          <w:rStyle w:val="eop"/>
          <w:rFonts w:ascii="Arial" w:eastAsia="Arial" w:hAnsi="Arial" w:cs="Arial"/>
        </w:rPr>
        <w:t>F</w:t>
      </w:r>
      <w:r w:rsidR="00D8452E" w:rsidRPr="5522BF07">
        <w:rPr>
          <w:rStyle w:val="eop"/>
          <w:rFonts w:ascii="Arial" w:eastAsia="Arial" w:hAnsi="Arial" w:cs="Arial"/>
        </w:rPr>
        <w:t>actors</w:t>
      </w:r>
      <w:r w:rsidR="0045645F" w:rsidRPr="5522BF07">
        <w:rPr>
          <w:rStyle w:val="eop"/>
          <w:rFonts w:ascii="Arial" w:eastAsia="Arial" w:hAnsi="Arial" w:cs="Arial"/>
        </w:rPr>
        <w:t xml:space="preserve"> that</w:t>
      </w:r>
      <w:r w:rsidR="000D0DD7" w:rsidRPr="5522BF07">
        <w:rPr>
          <w:rStyle w:val="eop"/>
          <w:rFonts w:ascii="Arial" w:eastAsia="Arial" w:hAnsi="Arial" w:cs="Arial"/>
        </w:rPr>
        <w:t xml:space="preserve"> </w:t>
      </w:r>
      <w:r w:rsidR="002E5440" w:rsidRPr="5522BF07">
        <w:rPr>
          <w:rStyle w:val="eop"/>
          <w:rFonts w:ascii="Arial" w:eastAsia="Arial" w:hAnsi="Arial" w:cs="Arial"/>
        </w:rPr>
        <w:t xml:space="preserve">address racial inequalities </w:t>
      </w:r>
      <w:r w:rsidR="00C22EC7" w:rsidRPr="5522BF07">
        <w:rPr>
          <w:rStyle w:val="eop"/>
          <w:rFonts w:ascii="Arial" w:eastAsia="Arial" w:hAnsi="Arial" w:cs="Arial"/>
        </w:rPr>
        <w:t xml:space="preserve">to </w:t>
      </w:r>
      <w:r w:rsidR="00F260B1" w:rsidRPr="5522BF07">
        <w:rPr>
          <w:rStyle w:val="eop"/>
          <w:rFonts w:ascii="Arial" w:eastAsia="Arial" w:hAnsi="Arial" w:cs="Arial"/>
        </w:rPr>
        <w:t xml:space="preserve">black, indigenous, and people of color </w:t>
      </w:r>
      <w:r w:rsidR="00F260B1">
        <w:rPr>
          <w:rStyle w:val="eop"/>
          <w:rFonts w:ascii="Arial" w:eastAsia="Arial" w:hAnsi="Arial" w:cs="Arial"/>
        </w:rPr>
        <w:t>(“</w:t>
      </w:r>
      <w:r w:rsidR="00C22EC7" w:rsidRPr="5522BF07">
        <w:rPr>
          <w:rStyle w:val="eop"/>
          <w:rFonts w:ascii="Arial" w:eastAsia="Arial" w:hAnsi="Arial" w:cs="Arial"/>
        </w:rPr>
        <w:t>BIPOC</w:t>
      </w:r>
      <w:r w:rsidR="00F260B1">
        <w:rPr>
          <w:rStyle w:val="eop"/>
          <w:rFonts w:ascii="Arial" w:eastAsia="Arial" w:hAnsi="Arial" w:cs="Arial"/>
        </w:rPr>
        <w:t>”)</w:t>
      </w:r>
      <w:r w:rsidR="00C22EC7" w:rsidRPr="5522BF07">
        <w:rPr>
          <w:rStyle w:val="eop"/>
          <w:rFonts w:ascii="Arial" w:eastAsia="Arial" w:hAnsi="Arial" w:cs="Arial"/>
        </w:rPr>
        <w:t xml:space="preserve"> </w:t>
      </w:r>
      <w:r w:rsidR="00F578E9" w:rsidRPr="5522BF07">
        <w:rPr>
          <w:rStyle w:val="eop"/>
          <w:rFonts w:ascii="Arial" w:eastAsia="Arial" w:hAnsi="Arial" w:cs="Arial"/>
        </w:rPr>
        <w:t xml:space="preserve">communities </w:t>
      </w:r>
      <w:r w:rsidR="002E5440" w:rsidRPr="5522BF07">
        <w:rPr>
          <w:rStyle w:val="eop"/>
          <w:rFonts w:ascii="Arial" w:eastAsia="Arial" w:hAnsi="Arial" w:cs="Arial"/>
        </w:rPr>
        <w:t xml:space="preserve">and </w:t>
      </w:r>
      <w:r w:rsidR="000D0DD7" w:rsidRPr="5522BF07">
        <w:rPr>
          <w:rStyle w:val="eop"/>
          <w:rFonts w:ascii="Arial" w:eastAsia="Arial" w:hAnsi="Arial" w:cs="Arial"/>
        </w:rPr>
        <w:t>consider</w:t>
      </w:r>
      <w:r w:rsidR="00A5747E" w:rsidRPr="5522BF07">
        <w:rPr>
          <w:rStyle w:val="eop"/>
          <w:rFonts w:ascii="Arial" w:eastAsia="Arial" w:hAnsi="Arial" w:cs="Arial"/>
        </w:rPr>
        <w:t xml:space="preserve"> </w:t>
      </w:r>
      <w:r w:rsidR="00115830" w:rsidRPr="5522BF07">
        <w:rPr>
          <w:rStyle w:val="eop"/>
          <w:rFonts w:ascii="Arial" w:eastAsia="Arial" w:hAnsi="Arial" w:cs="Arial"/>
        </w:rPr>
        <w:t>the needs</w:t>
      </w:r>
      <w:r w:rsidR="00B2290B" w:rsidRPr="5522BF07">
        <w:rPr>
          <w:rStyle w:val="eop"/>
          <w:rFonts w:ascii="Arial" w:eastAsia="Arial" w:hAnsi="Arial" w:cs="Arial"/>
        </w:rPr>
        <w:t xml:space="preserve"> and concerns</w:t>
      </w:r>
      <w:r w:rsidR="00115830" w:rsidRPr="5522BF07">
        <w:rPr>
          <w:rStyle w:val="eop"/>
          <w:rFonts w:ascii="Arial" w:eastAsia="Arial" w:hAnsi="Arial" w:cs="Arial"/>
        </w:rPr>
        <w:t xml:space="preserve"> of </w:t>
      </w:r>
      <w:r w:rsidR="00A5747E" w:rsidRPr="5522BF07">
        <w:rPr>
          <w:rStyle w:val="eop"/>
          <w:rFonts w:ascii="Arial" w:eastAsia="Arial" w:hAnsi="Arial" w:cs="Arial"/>
        </w:rPr>
        <w:t>tribal</w:t>
      </w:r>
      <w:r w:rsidR="000A5B69" w:rsidRPr="5522BF07">
        <w:rPr>
          <w:rStyle w:val="eop"/>
          <w:rFonts w:ascii="Arial" w:eastAsia="Arial" w:hAnsi="Arial" w:cs="Arial"/>
        </w:rPr>
        <w:t xml:space="preserve">, </w:t>
      </w:r>
      <w:r w:rsidR="00A5747E" w:rsidRPr="5522BF07">
        <w:rPr>
          <w:rStyle w:val="eop"/>
          <w:rFonts w:ascii="Arial" w:eastAsia="Arial" w:hAnsi="Arial" w:cs="Arial"/>
        </w:rPr>
        <w:t>disadvantaged</w:t>
      </w:r>
      <w:r w:rsidR="0048457B" w:rsidRPr="5522BF07">
        <w:rPr>
          <w:rStyle w:val="eop"/>
          <w:rFonts w:ascii="Arial" w:eastAsia="Arial" w:hAnsi="Arial" w:cs="Arial"/>
        </w:rPr>
        <w:t>,</w:t>
      </w:r>
      <w:r w:rsidR="00A5747E" w:rsidRPr="5522BF07">
        <w:rPr>
          <w:rStyle w:val="eop"/>
          <w:rFonts w:ascii="Arial" w:eastAsia="Arial" w:hAnsi="Arial" w:cs="Arial"/>
        </w:rPr>
        <w:t xml:space="preserve"> </w:t>
      </w:r>
      <w:r w:rsidR="00115830" w:rsidRPr="5522BF07">
        <w:rPr>
          <w:rStyle w:val="eop"/>
          <w:rFonts w:ascii="Arial" w:eastAsia="Arial" w:hAnsi="Arial" w:cs="Arial"/>
        </w:rPr>
        <w:t>and</w:t>
      </w:r>
      <w:r w:rsidR="00A5747E" w:rsidRPr="5522BF07">
        <w:rPr>
          <w:rStyle w:val="eop"/>
          <w:rFonts w:ascii="Arial" w:eastAsia="Arial" w:hAnsi="Arial" w:cs="Arial"/>
        </w:rPr>
        <w:t xml:space="preserve"> </w:t>
      </w:r>
      <w:r w:rsidR="00F578E9" w:rsidRPr="5522BF07">
        <w:rPr>
          <w:rStyle w:val="eop"/>
          <w:rFonts w:ascii="Arial" w:eastAsia="Arial" w:hAnsi="Arial" w:cs="Arial"/>
        </w:rPr>
        <w:t xml:space="preserve">other </w:t>
      </w:r>
      <w:r w:rsidR="00A5747E" w:rsidRPr="5522BF07">
        <w:rPr>
          <w:rStyle w:val="eop"/>
          <w:rFonts w:ascii="Arial" w:eastAsia="Arial" w:hAnsi="Arial" w:cs="Arial"/>
        </w:rPr>
        <w:t>underserved communitie</w:t>
      </w:r>
      <w:r w:rsidR="00B2290B" w:rsidRPr="5522BF07">
        <w:rPr>
          <w:rStyle w:val="eop"/>
          <w:rFonts w:ascii="Arial" w:eastAsia="Arial" w:hAnsi="Arial" w:cs="Arial"/>
        </w:rPr>
        <w:t>s</w:t>
      </w:r>
      <w:r w:rsidR="00C22EC7" w:rsidRPr="5522BF07">
        <w:rPr>
          <w:rStyle w:val="eop"/>
          <w:rFonts w:ascii="Arial" w:eastAsia="Arial" w:hAnsi="Arial" w:cs="Arial"/>
        </w:rPr>
        <w:t xml:space="preserve"> should be prioritized</w:t>
      </w:r>
      <w:r w:rsidR="00280AF8" w:rsidRPr="5522BF07">
        <w:rPr>
          <w:rStyle w:val="eop"/>
          <w:rFonts w:ascii="Arial" w:eastAsia="Arial" w:hAnsi="Arial" w:cs="Arial"/>
        </w:rPr>
        <w:t>.</w:t>
      </w:r>
      <w:r w:rsidR="00A5747E" w:rsidRPr="5522BF07">
        <w:rPr>
          <w:rStyle w:val="eop"/>
          <w:rFonts w:ascii="Arial" w:eastAsia="Arial" w:hAnsi="Arial" w:cs="Arial"/>
        </w:rPr>
        <w:t xml:space="preserve"> </w:t>
      </w:r>
      <w:r w:rsidR="00117AF7" w:rsidRPr="5522BF07">
        <w:rPr>
          <w:rStyle w:val="eop"/>
          <w:rFonts w:ascii="Arial" w:eastAsia="Arial" w:hAnsi="Arial" w:cs="Arial"/>
        </w:rPr>
        <w:t xml:space="preserve">Prioritization factors </w:t>
      </w:r>
      <w:r w:rsidR="00CF6A99" w:rsidRPr="5522BF07">
        <w:rPr>
          <w:rStyle w:val="eop"/>
          <w:rFonts w:ascii="Arial" w:eastAsia="Arial" w:hAnsi="Arial" w:cs="Arial"/>
        </w:rPr>
        <w:t>in</w:t>
      </w:r>
      <w:r w:rsidR="00117AF7" w:rsidRPr="5522BF07">
        <w:rPr>
          <w:rStyle w:val="eop"/>
          <w:rFonts w:ascii="Arial" w:eastAsia="Arial" w:hAnsi="Arial" w:cs="Arial"/>
        </w:rPr>
        <w:t xml:space="preserve"> this category include:</w:t>
      </w:r>
    </w:p>
    <w:p w14:paraId="57EB43D7" w14:textId="38A4A006" w:rsidR="01502750" w:rsidRDefault="01502750" w:rsidP="709A452A">
      <w:pPr>
        <w:pStyle w:val="ListParagraph"/>
        <w:numPr>
          <w:ilvl w:val="0"/>
          <w:numId w:val="15"/>
        </w:numPr>
        <w:spacing w:after="0" w:line="240" w:lineRule="auto"/>
        <w:rPr>
          <w:rStyle w:val="normaltextrun"/>
          <w:rFonts w:ascii="Arial" w:eastAsia="Arial" w:hAnsi="Arial" w:cs="Arial"/>
          <w:sz w:val="24"/>
          <w:szCs w:val="24"/>
        </w:rPr>
      </w:pPr>
      <w:r w:rsidRPr="709A452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Use of the waterbody by California Native American Tribes</w:t>
      </w:r>
    </w:p>
    <w:p w14:paraId="2B0080AC" w14:textId="3416523A" w:rsidR="0019186A" w:rsidRDefault="00AB7C3D" w:rsidP="00231594">
      <w:pPr>
        <w:pStyle w:val="ListParagraph"/>
        <w:numPr>
          <w:ilvl w:val="0"/>
          <w:numId w:val="15"/>
        </w:numPr>
        <w:spacing w:after="0" w:line="240" w:lineRule="auto"/>
        <w:rPr>
          <w:rStyle w:val="normaltextrun"/>
          <w:rFonts w:ascii="Arial" w:eastAsia="Arial" w:hAnsi="Arial" w:cs="Arial"/>
          <w:sz w:val="24"/>
          <w:szCs w:val="24"/>
        </w:rPr>
      </w:pPr>
      <w:r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Use of the waterbody by disadvantaged or underserved communities</w:t>
      </w:r>
    </w:p>
    <w:p w14:paraId="69948DD4" w14:textId="0B341DE5" w:rsidR="01502750" w:rsidRDefault="01502750" w:rsidP="709A452A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709A452A">
        <w:rPr>
          <w:rFonts w:ascii="Arial" w:eastAsia="Arial" w:hAnsi="Arial" w:cs="Arial"/>
          <w:sz w:val="24"/>
          <w:szCs w:val="24"/>
        </w:rPr>
        <w:t>Actions that promote equity</w:t>
      </w:r>
    </w:p>
    <w:p w14:paraId="5036EAF6" w14:textId="4E3BA971" w:rsidR="1D93DFC2" w:rsidRDefault="1D93DFC2" w:rsidP="00191394">
      <w:pPr>
        <w:pStyle w:val="Heading1"/>
        <w:rPr>
          <w:rStyle w:val="normaltextrun"/>
        </w:rPr>
      </w:pPr>
      <w:r w:rsidRPr="709A452A">
        <w:rPr>
          <w:rStyle w:val="normaltextrun"/>
        </w:rPr>
        <w:t>Climate Change</w:t>
      </w:r>
    </w:p>
    <w:p w14:paraId="485E159C" w14:textId="514FC423" w:rsidR="1E612683" w:rsidRPr="00961DF3" w:rsidRDefault="1E612683" w:rsidP="00743CD8">
      <w:pPr>
        <w:rPr>
          <w:rFonts w:ascii="Arial" w:eastAsia="Arial" w:hAnsi="Arial" w:cs="Arial"/>
          <w:sz w:val="24"/>
          <w:szCs w:val="24"/>
        </w:rPr>
      </w:pPr>
      <w:r w:rsidRPr="00961DF3">
        <w:rPr>
          <w:rFonts w:ascii="Arial" w:eastAsia="Arial" w:hAnsi="Arial" w:cs="Arial"/>
          <w:sz w:val="24"/>
          <w:szCs w:val="24"/>
        </w:rPr>
        <w:t xml:space="preserve">Climate change factors consider the potential to reduce greenhouse gas emissions as well as risks </w:t>
      </w:r>
      <w:r w:rsidR="007338FD">
        <w:rPr>
          <w:rFonts w:ascii="Arial" w:eastAsia="Arial" w:hAnsi="Arial" w:cs="Arial"/>
          <w:sz w:val="24"/>
          <w:szCs w:val="24"/>
        </w:rPr>
        <w:t>from</w:t>
      </w:r>
      <w:r w:rsidR="00AE1166">
        <w:rPr>
          <w:rFonts w:ascii="Arial" w:eastAsia="Arial" w:hAnsi="Arial" w:cs="Arial"/>
          <w:sz w:val="24"/>
          <w:szCs w:val="24"/>
        </w:rPr>
        <w:t xml:space="preserve"> hazards caused </w:t>
      </w:r>
      <w:r w:rsidR="1D6B2C71" w:rsidRPr="709A452A">
        <w:rPr>
          <w:rFonts w:ascii="Arial" w:eastAsia="Arial" w:hAnsi="Arial" w:cs="Arial"/>
          <w:sz w:val="24"/>
          <w:szCs w:val="24"/>
        </w:rPr>
        <w:t>by</w:t>
      </w:r>
      <w:r w:rsidRPr="00961DF3">
        <w:rPr>
          <w:rFonts w:ascii="Arial" w:eastAsia="Arial" w:hAnsi="Arial" w:cs="Arial"/>
          <w:sz w:val="24"/>
          <w:szCs w:val="24"/>
        </w:rPr>
        <w:t xml:space="preserve"> climate change, including extreme weather events, flooding, sea level and groundwater rise; increased aridity and extreme heat; and increased wildfire. Prioritization factors in this category include:</w:t>
      </w:r>
    </w:p>
    <w:p w14:paraId="12BE0C0F" w14:textId="47DACEC5" w:rsidR="00594EB0" w:rsidRDefault="0A2D6325" w:rsidP="00743CD8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sz w:val="24"/>
          <w:szCs w:val="24"/>
        </w:rPr>
        <w:lastRenderedPageBreak/>
        <w:t>A</w:t>
      </w:r>
      <w:r w:rsidR="7E49C0A3" w:rsidRPr="00961DF3">
        <w:rPr>
          <w:rStyle w:val="normaltextrun"/>
          <w:rFonts w:ascii="Arial" w:eastAsia="Arial" w:hAnsi="Arial" w:cs="Arial"/>
          <w:sz w:val="24"/>
          <w:szCs w:val="24"/>
        </w:rPr>
        <w:t>daptation</w:t>
      </w:r>
      <w:r w:rsidR="1C822251" w:rsidRPr="00961DF3">
        <w:rPr>
          <w:rStyle w:val="normaltextrun"/>
          <w:rFonts w:ascii="Arial" w:eastAsia="Arial" w:hAnsi="Arial" w:cs="Arial"/>
          <w:sz w:val="24"/>
          <w:szCs w:val="24"/>
        </w:rPr>
        <w:t xml:space="preserve">: </w:t>
      </w:r>
      <w:r w:rsidR="1C822251" w:rsidRPr="00961DF3">
        <w:rPr>
          <w:rFonts w:ascii="Arial" w:eastAsia="Arial" w:hAnsi="Arial" w:cs="Arial"/>
          <w:color w:val="333333"/>
          <w:sz w:val="24"/>
          <w:szCs w:val="24"/>
        </w:rPr>
        <w:t>actions taken to build resilience and to adjust to the impacts of climate change.</w:t>
      </w:r>
      <w:r w:rsidR="3691F897" w:rsidRPr="709A452A">
        <w:rPr>
          <w:rFonts w:ascii="Arial" w:eastAsia="Arial" w:hAnsi="Arial" w:cs="Arial"/>
          <w:color w:val="333333"/>
          <w:sz w:val="24"/>
          <w:szCs w:val="24"/>
        </w:rPr>
        <w:t xml:space="preserve"> Decisions that don’t </w:t>
      </w:r>
      <w:r w:rsidR="3691F897" w:rsidRPr="709A452A">
        <w:rPr>
          <w:rFonts w:ascii="Arial" w:eastAsia="Arial" w:hAnsi="Arial" w:cs="Arial"/>
          <w:sz w:val="24"/>
          <w:szCs w:val="24"/>
        </w:rPr>
        <w:t>worsen the situation or transfer the challenge from one area, sector, or social group to another</w:t>
      </w:r>
    </w:p>
    <w:p w14:paraId="3CEB4CE1" w14:textId="77777777" w:rsidR="00077527" w:rsidRPr="00961DF3" w:rsidRDefault="00077527" w:rsidP="00077527">
      <w:pPr>
        <w:pStyle w:val="ListParagraph"/>
        <w:numPr>
          <w:ilvl w:val="0"/>
          <w:numId w:val="21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Resilience: </w:t>
      </w:r>
      <w:r w:rsidRPr="00961DF3">
        <w:rPr>
          <w:rFonts w:ascii="Arial" w:eastAsia="Arial" w:hAnsi="Arial" w:cs="Arial"/>
          <w:color w:val="333333"/>
          <w:sz w:val="24"/>
          <w:szCs w:val="24"/>
        </w:rPr>
        <w:t>capacity to prepare for, recover from, and grow from disruptions.</w:t>
      </w:r>
      <w:r w:rsidRPr="709A452A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29F1275C" w14:textId="303B3B7A" w:rsidR="00077527" w:rsidRPr="00961DF3" w:rsidRDefault="00077527" w:rsidP="0007752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Mitigation: </w:t>
      </w:r>
      <w:r w:rsidRPr="00961DF3">
        <w:rPr>
          <w:rFonts w:ascii="Arial" w:eastAsia="Arial" w:hAnsi="Arial" w:cs="Arial"/>
          <w:color w:val="333333"/>
          <w:sz w:val="24"/>
          <w:szCs w:val="24"/>
        </w:rPr>
        <w:t>actions taken to reduce the concentration of greenhouse gases in the atmosphere</w:t>
      </w:r>
    </w:p>
    <w:p w14:paraId="237FC32C" w14:textId="6B657DFA" w:rsidR="00077527" w:rsidRPr="00961DF3" w:rsidRDefault="00077527" w:rsidP="00077527">
      <w:pPr>
        <w:pStyle w:val="ListParagraph"/>
        <w:numPr>
          <w:ilvl w:val="0"/>
          <w:numId w:val="21"/>
        </w:numPr>
        <w:spacing w:after="0" w:line="240" w:lineRule="auto"/>
        <w:rPr>
          <w:rStyle w:val="normaltextrun"/>
          <w:rFonts w:ascii="Arial" w:eastAsia="Arial" w:hAnsi="Arial" w:cs="Arial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Vulnerable communities: actions to decrease </w:t>
      </w:r>
      <w:r w:rsidRPr="00961DF3">
        <w:rPr>
          <w:rFonts w:ascii="Arial" w:eastAsia="Arial" w:hAnsi="Arial" w:cs="Arial"/>
          <w:color w:val="333333"/>
          <w:sz w:val="24"/>
          <w:szCs w:val="24"/>
        </w:rPr>
        <w:t>heightened risk and decrease sensitivity to climate change. Measures to support communities with less capacity and fewer resources to cope with, adapt to, or recover from climate impacts</w:t>
      </w:r>
    </w:p>
    <w:p w14:paraId="776F4526" w14:textId="2F9EC4AD" w:rsidR="00077527" w:rsidRDefault="00077527" w:rsidP="0007752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09A452A">
        <w:rPr>
          <w:rFonts w:ascii="Arial" w:eastAsia="Arial" w:hAnsi="Arial" w:cs="Arial"/>
          <w:sz w:val="24"/>
          <w:szCs w:val="24"/>
        </w:rPr>
        <w:t>Natural and green infrastructure solutions to enhance and protect natural resources</w:t>
      </w:r>
    </w:p>
    <w:p w14:paraId="02BCBEAA" w14:textId="77777777" w:rsidR="00077527" w:rsidRDefault="00077527" w:rsidP="0007752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D59">
        <w:rPr>
          <w:rFonts w:ascii="Arial" w:eastAsia="Arial" w:hAnsi="Arial" w:cs="Arial"/>
          <w:sz w:val="24"/>
          <w:szCs w:val="24"/>
        </w:rPr>
        <w:t>Consideration of future climate conditions.</w:t>
      </w:r>
    </w:p>
    <w:p w14:paraId="1DEB3CFA" w14:textId="78EBE734" w:rsidR="00077527" w:rsidRPr="00E60D59" w:rsidRDefault="00077527" w:rsidP="0007752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60D59">
        <w:rPr>
          <w:rFonts w:ascii="Arial" w:eastAsia="Arial" w:hAnsi="Arial" w:cs="Arial"/>
          <w:sz w:val="24"/>
          <w:szCs w:val="24"/>
        </w:rPr>
        <w:t>Actions likely to reduce present and near future (within 20 years) climate change risks for all Californians</w:t>
      </w:r>
    </w:p>
    <w:p w14:paraId="5F4032D7" w14:textId="77777777" w:rsidR="00077527" w:rsidRPr="00077527" w:rsidRDefault="00077527" w:rsidP="00077527">
      <w:pPr>
        <w:pStyle w:val="ListParagraph"/>
        <w:spacing w:after="0" w:line="240" w:lineRule="auto"/>
        <w:rPr>
          <w:rStyle w:val="normaltextrun"/>
          <w:rFonts w:ascii="Arial" w:eastAsia="Arial" w:hAnsi="Arial" w:cs="Arial"/>
          <w:sz w:val="24"/>
          <w:szCs w:val="24"/>
        </w:rPr>
      </w:pPr>
    </w:p>
    <w:p w14:paraId="44826A04" w14:textId="79C37D86" w:rsidR="001E55AC" w:rsidRPr="00961DF3" w:rsidRDefault="00D56657" w:rsidP="00191394">
      <w:pPr>
        <w:pStyle w:val="Heading1"/>
        <w:rPr>
          <w:rStyle w:val="normaltextrun"/>
        </w:rPr>
      </w:pPr>
      <w:r w:rsidRPr="709A452A">
        <w:rPr>
          <w:rStyle w:val="normaltextrun"/>
        </w:rPr>
        <w:t>Readiness and Potential for Success </w:t>
      </w:r>
    </w:p>
    <w:p w14:paraId="69BCD3C2" w14:textId="12E3A6D4" w:rsidR="00D56657" w:rsidRPr="00961DF3" w:rsidRDefault="00F804F3" w:rsidP="00594EB0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</w:rPr>
      </w:pPr>
      <w:r w:rsidRPr="709A452A">
        <w:rPr>
          <w:rFonts w:ascii="Arial" w:eastAsia="Arial" w:hAnsi="Arial" w:cs="Arial"/>
        </w:rPr>
        <w:t>A</w:t>
      </w:r>
      <w:r w:rsidR="009E5D72" w:rsidRPr="709A452A">
        <w:rPr>
          <w:rFonts w:ascii="Arial" w:eastAsia="Arial" w:hAnsi="Arial" w:cs="Arial"/>
        </w:rPr>
        <w:t xml:space="preserve"> project’s readiness and potential for success</w:t>
      </w:r>
      <w:r w:rsidRPr="709A452A">
        <w:rPr>
          <w:rFonts w:ascii="Arial" w:eastAsia="Arial" w:hAnsi="Arial" w:cs="Arial"/>
        </w:rPr>
        <w:t xml:space="preserve"> are important </w:t>
      </w:r>
      <w:r w:rsidR="00596EBF" w:rsidRPr="709A452A">
        <w:rPr>
          <w:rFonts w:ascii="Arial" w:eastAsia="Arial" w:hAnsi="Arial" w:cs="Arial"/>
        </w:rPr>
        <w:t>considerations</w:t>
      </w:r>
      <w:r w:rsidR="009E5D72" w:rsidRPr="709A452A">
        <w:rPr>
          <w:rFonts w:ascii="Arial" w:eastAsia="Arial" w:hAnsi="Arial" w:cs="Arial"/>
        </w:rPr>
        <w:t xml:space="preserve">. </w:t>
      </w:r>
      <w:r w:rsidR="00840B84" w:rsidRPr="709A452A">
        <w:rPr>
          <w:rStyle w:val="eop"/>
          <w:rFonts w:ascii="Arial" w:eastAsia="Arial" w:hAnsi="Arial" w:cs="Arial"/>
        </w:rPr>
        <w:t>Prioritization factor</w:t>
      </w:r>
      <w:r w:rsidR="00CF6A99" w:rsidRPr="709A452A">
        <w:rPr>
          <w:rStyle w:val="eop"/>
          <w:rFonts w:ascii="Arial" w:eastAsia="Arial" w:hAnsi="Arial" w:cs="Arial"/>
        </w:rPr>
        <w:t>s</w:t>
      </w:r>
      <w:r w:rsidR="00840B84" w:rsidRPr="709A452A">
        <w:rPr>
          <w:rStyle w:val="eop"/>
          <w:rFonts w:ascii="Arial" w:eastAsia="Arial" w:hAnsi="Arial" w:cs="Arial"/>
        </w:rPr>
        <w:t xml:space="preserve"> in this category include:</w:t>
      </w:r>
    </w:p>
    <w:p w14:paraId="181769D9" w14:textId="77777777" w:rsidR="006B0D53" w:rsidRPr="00961DF3" w:rsidRDefault="006B0D53" w:rsidP="00594EB0">
      <w:pPr>
        <w:pStyle w:val="paragraph"/>
        <w:spacing w:before="0" w:beforeAutospacing="0" w:after="0" w:afterAutospacing="0"/>
        <w:rPr>
          <w:rFonts w:ascii="Arial" w:eastAsia="Arial" w:hAnsi="Arial" w:cs="Arial"/>
        </w:rPr>
      </w:pPr>
    </w:p>
    <w:p w14:paraId="31E56D45" w14:textId="71F6910C" w:rsidR="0829DA3F" w:rsidRPr="00961DF3" w:rsidRDefault="0829DA3F" w:rsidP="00F804F3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Water quality benefits of activities ongoing in the watershed</w:t>
      </w:r>
    </w:p>
    <w:p w14:paraId="4A7ECAA6" w14:textId="2F1B8C42" w:rsidR="0829DA3F" w:rsidRPr="00961DF3" w:rsidRDefault="0829DA3F" w:rsidP="00F804F3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Potential for beneficial use protection and recovery</w:t>
      </w:r>
    </w:p>
    <w:p w14:paraId="53FE5FEB" w14:textId="60B98B3E" w:rsidR="0829DA3F" w:rsidRPr="00961DF3" w:rsidRDefault="0829DA3F" w:rsidP="00F804F3">
      <w:pPr>
        <w:pStyle w:val="ListParagraph"/>
        <w:numPr>
          <w:ilvl w:val="1"/>
          <w:numId w:val="16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Availability of data and information to address the water quality problem</w:t>
      </w:r>
    </w:p>
    <w:p w14:paraId="2753234E" w14:textId="58221C46" w:rsidR="0829DA3F" w:rsidRPr="00961DF3" w:rsidRDefault="0829DA3F" w:rsidP="00F804F3">
      <w:pPr>
        <w:pStyle w:val="ListParagraph"/>
        <w:numPr>
          <w:ilvl w:val="1"/>
          <w:numId w:val="16"/>
        </w:numPr>
        <w:spacing w:after="0" w:line="240" w:lineRule="auto"/>
        <w:rPr>
          <w:rStyle w:val="eop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Water quality impacts and benefits</w:t>
      </w:r>
    </w:p>
    <w:p w14:paraId="0E1629F0" w14:textId="3E9B9F72" w:rsidR="0829DA3F" w:rsidRPr="00961DF3" w:rsidRDefault="0829DA3F" w:rsidP="00A53887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Feasibility</w:t>
      </w:r>
    </w:p>
    <w:p w14:paraId="6AE863C4" w14:textId="3CA6D729" w:rsidR="00924BE4" w:rsidRPr="00961DF3" w:rsidRDefault="00924BE4">
      <w:pPr>
        <w:pStyle w:val="ListParagraph"/>
        <w:numPr>
          <w:ilvl w:val="1"/>
          <w:numId w:val="16"/>
        </w:numPr>
        <w:spacing w:before="240" w:after="0" w:line="240" w:lineRule="auto"/>
        <w:textAlignment w:val="baseline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Have multi-benefit outcomes, </w:t>
      </w:r>
      <w:r w:rsidR="00175D4F"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such as addressing multiple impairments</w:t>
      </w:r>
    </w:p>
    <w:p w14:paraId="5E8C7932" w14:textId="5EA424A5" w:rsidR="00924BE4" w:rsidRPr="00961DF3" w:rsidRDefault="00924BE4" w:rsidP="709A452A">
      <w:pPr>
        <w:pStyle w:val="ListParagraph"/>
        <w:numPr>
          <w:ilvl w:val="1"/>
          <w:numId w:val="16"/>
        </w:numPr>
        <w:spacing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Ability to leverage ongoing implementation</w:t>
      </w:r>
    </w:p>
    <w:p w14:paraId="4E1264E8" w14:textId="77777777" w:rsidR="00924BE4" w:rsidRPr="00961DF3" w:rsidRDefault="00924BE4" w:rsidP="008069E0">
      <w:pPr>
        <w:pStyle w:val="Heading1"/>
        <w:rPr>
          <w:rStyle w:val="normaltextrun"/>
        </w:rPr>
      </w:pPr>
      <w:r w:rsidRPr="709A452A">
        <w:rPr>
          <w:rStyle w:val="normaltextrun"/>
        </w:rPr>
        <w:t>Resource Availability</w:t>
      </w:r>
    </w:p>
    <w:p w14:paraId="32B5E7C8" w14:textId="77777777" w:rsidR="00924BE4" w:rsidRPr="00961DF3" w:rsidRDefault="00924BE4" w:rsidP="00924BE4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</w:rPr>
      </w:pPr>
      <w:r w:rsidRPr="709A452A">
        <w:rPr>
          <w:rStyle w:val="eop"/>
          <w:rFonts w:ascii="Arial" w:eastAsia="Arial" w:hAnsi="Arial" w:cs="Arial"/>
        </w:rPr>
        <w:t xml:space="preserve">The success of restoring impaired </w:t>
      </w:r>
      <w:proofErr w:type="gramStart"/>
      <w:r w:rsidRPr="709A452A">
        <w:rPr>
          <w:rStyle w:val="eop"/>
          <w:rFonts w:ascii="Arial" w:eastAsia="Arial" w:hAnsi="Arial" w:cs="Arial"/>
        </w:rPr>
        <w:t>waters</w:t>
      </w:r>
      <w:proofErr w:type="gramEnd"/>
      <w:r w:rsidRPr="709A452A">
        <w:rPr>
          <w:rStyle w:val="eop"/>
          <w:rFonts w:ascii="Arial" w:eastAsia="Arial" w:hAnsi="Arial" w:cs="Arial"/>
        </w:rPr>
        <w:t xml:space="preserve"> depends on the </w:t>
      </w:r>
      <w:r w:rsidRPr="709A452A">
        <w:rPr>
          <w:rStyle w:val="normaltextrun"/>
          <w:rFonts w:ascii="Arial" w:eastAsia="Arial" w:hAnsi="Arial" w:cs="Arial"/>
        </w:rPr>
        <w:t>resources available</w:t>
      </w:r>
      <w:r w:rsidRPr="709A452A">
        <w:rPr>
          <w:rStyle w:val="eop"/>
          <w:rFonts w:ascii="Arial" w:eastAsia="Arial" w:hAnsi="Arial" w:cs="Arial"/>
        </w:rPr>
        <w:t>. Prioritization factors in this category include:</w:t>
      </w:r>
    </w:p>
    <w:p w14:paraId="0789B2C9" w14:textId="77777777" w:rsidR="00924BE4" w:rsidRPr="00961DF3" w:rsidRDefault="00924BE4" w:rsidP="00924BE4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</w:rPr>
      </w:pPr>
    </w:p>
    <w:p w14:paraId="489C754D" w14:textId="16843947" w:rsidR="00924BE4" w:rsidRPr="00961DF3" w:rsidRDefault="00924BE4" w:rsidP="00924BE4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Availability of funding</w:t>
      </w:r>
    </w:p>
    <w:p w14:paraId="354CF23A" w14:textId="44789D74" w:rsidR="00924BE4" w:rsidRPr="00961DF3" w:rsidRDefault="00924BE4" w:rsidP="00924BE4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Ongoing projects with allocated resources</w:t>
      </w:r>
    </w:p>
    <w:p w14:paraId="63F55A15" w14:textId="749CC967" w:rsidR="00924BE4" w:rsidRPr="00961DF3" w:rsidRDefault="00924BE4" w:rsidP="00924BE4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Availability of </w:t>
      </w:r>
      <w:r w:rsidR="008A0349"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staff capacity, </w:t>
      </w: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necessary expertise, and other resources </w:t>
      </w:r>
    </w:p>
    <w:p w14:paraId="568DCE9D" w14:textId="77777777" w:rsidR="00924BE4" w:rsidRPr="00961DF3" w:rsidRDefault="00924BE4" w:rsidP="00924BE4">
      <w:pPr>
        <w:pStyle w:val="paragraph"/>
        <w:spacing w:before="0" w:beforeAutospacing="0" w:after="0" w:afterAutospacing="0"/>
        <w:ind w:left="1440"/>
        <w:rPr>
          <w:rFonts w:ascii="Arial" w:eastAsia="Arial" w:hAnsi="Arial" w:cs="Arial"/>
        </w:rPr>
      </w:pPr>
    </w:p>
    <w:p w14:paraId="193C47F6" w14:textId="77777777" w:rsidR="00924BE4" w:rsidRPr="00961DF3" w:rsidRDefault="00924BE4" w:rsidP="008069E0">
      <w:pPr>
        <w:pStyle w:val="Heading1"/>
        <w:rPr>
          <w:rStyle w:val="normaltextrun"/>
        </w:rPr>
      </w:pPr>
      <w:r w:rsidRPr="709A452A">
        <w:rPr>
          <w:rStyle w:val="normaltextrun"/>
        </w:rPr>
        <w:t>Public Interest and Commitment </w:t>
      </w:r>
    </w:p>
    <w:p w14:paraId="38A16390" w14:textId="77777777" w:rsidR="00924BE4" w:rsidRPr="00961DF3" w:rsidRDefault="00924BE4" w:rsidP="00924BE4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eastAsia="Arial" w:hAnsi="Arial" w:cs="Arial"/>
        </w:rPr>
      </w:pPr>
      <w:r w:rsidRPr="709A452A">
        <w:rPr>
          <w:rFonts w:ascii="Arial" w:eastAsia="Arial" w:hAnsi="Arial" w:cs="Arial"/>
        </w:rPr>
        <w:t>Public interest is an important consideration.</w:t>
      </w:r>
      <w:r w:rsidRPr="709A452A">
        <w:rPr>
          <w:rStyle w:val="normaltextrun"/>
          <w:rFonts w:ascii="Arial" w:eastAsia="Arial" w:hAnsi="Arial" w:cs="Arial"/>
        </w:rPr>
        <w:t xml:space="preserve"> </w:t>
      </w:r>
      <w:r w:rsidRPr="709A452A">
        <w:rPr>
          <w:rStyle w:val="eop"/>
          <w:rFonts w:ascii="Arial" w:eastAsia="Arial" w:hAnsi="Arial" w:cs="Arial"/>
        </w:rPr>
        <w:t>Prioritization factors in this category include:</w:t>
      </w:r>
    </w:p>
    <w:p w14:paraId="227551D2" w14:textId="2768B811" w:rsidR="00924BE4" w:rsidRPr="00961DF3" w:rsidRDefault="00924BE4" w:rsidP="00924BE4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Degree of public concern</w:t>
      </w:r>
    </w:p>
    <w:p w14:paraId="09D0BC36" w14:textId="1F820743" w:rsidR="00924BE4" w:rsidRPr="00961DF3" w:rsidRDefault="00924BE4" w:rsidP="00924BE4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Public interest, internal and external commitments</w:t>
      </w:r>
    </w:p>
    <w:p w14:paraId="27D10BB5" w14:textId="77098BC4" w:rsidR="00924BE4" w:rsidRPr="00961DF3" w:rsidRDefault="00924BE4" w:rsidP="00924BE4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Requests of interested parties</w:t>
      </w:r>
    </w:p>
    <w:p w14:paraId="19BAD90D" w14:textId="77777777" w:rsidR="00924BE4" w:rsidRPr="00961DF3" w:rsidRDefault="00924BE4" w:rsidP="00924BE4">
      <w:p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0258757" w14:textId="77777777" w:rsidR="00924BE4" w:rsidRPr="00961DF3" w:rsidRDefault="00924BE4" w:rsidP="008069E0">
      <w:pPr>
        <w:pStyle w:val="Heading1"/>
        <w:rPr>
          <w:rStyle w:val="normaltextrun"/>
        </w:rPr>
      </w:pPr>
      <w:r w:rsidRPr="709A452A">
        <w:rPr>
          <w:rStyle w:val="normaltextrun"/>
        </w:rPr>
        <w:t>Regulatory and Policy Alignment</w:t>
      </w:r>
    </w:p>
    <w:p w14:paraId="2AC5D040" w14:textId="77777777" w:rsidR="00924BE4" w:rsidRPr="00961DF3" w:rsidRDefault="00924BE4" w:rsidP="00924BE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</w:rPr>
      </w:pPr>
      <w:r w:rsidRPr="709A452A">
        <w:rPr>
          <w:rStyle w:val="eop"/>
          <w:rFonts w:ascii="Arial" w:eastAsia="Arial" w:hAnsi="Arial" w:cs="Arial"/>
        </w:rPr>
        <w:t>Regulatory and policy alignment should be considered in the prioritization framework</w:t>
      </w:r>
      <w:r w:rsidRPr="709A452A">
        <w:rPr>
          <w:rFonts w:ascii="Arial" w:eastAsia="Arial" w:hAnsi="Arial" w:cs="Arial"/>
        </w:rPr>
        <w:t xml:space="preserve">. </w:t>
      </w:r>
      <w:r w:rsidRPr="709A452A">
        <w:rPr>
          <w:rStyle w:val="eop"/>
          <w:rFonts w:ascii="Arial" w:eastAsia="Arial" w:hAnsi="Arial" w:cs="Arial"/>
        </w:rPr>
        <w:t>Prioritization factors in this category include:</w:t>
      </w:r>
    </w:p>
    <w:p w14:paraId="01D2F135" w14:textId="77777777" w:rsidR="00924BE4" w:rsidRPr="00961DF3" w:rsidRDefault="00924BE4" w:rsidP="00924BE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</w:rPr>
      </w:pPr>
    </w:p>
    <w:p w14:paraId="147C3C73" w14:textId="42558B54" w:rsidR="00924BE4" w:rsidRPr="00961DF3" w:rsidRDefault="00924BE4" w:rsidP="00924BE4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Importance to the implementation of other </w:t>
      </w:r>
      <w:r w:rsidR="007036E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Regional Water Board</w:t>
      </w: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programs</w:t>
      </w:r>
    </w:p>
    <w:p w14:paraId="7D27B21C" w14:textId="7D0766AB" w:rsidR="00924BE4" w:rsidRPr="00961DF3" w:rsidRDefault="00924BE4" w:rsidP="00924BE4">
      <w:pPr>
        <w:pStyle w:val="ListParagraph"/>
        <w:numPr>
          <w:ilvl w:val="1"/>
          <w:numId w:val="16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Projects aligned with the stated priorities of the </w:t>
      </w:r>
      <w:r w:rsidR="007036E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State Water Board</w:t>
      </w:r>
      <w:r w:rsidR="007036ED"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or the U.S.</w:t>
      </w:r>
      <w:r w:rsidR="00305FA1"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961DF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EPA</w:t>
      </w:r>
    </w:p>
    <w:p w14:paraId="76E8E510" w14:textId="77777777" w:rsidR="00924BE4" w:rsidRPr="00961DF3" w:rsidRDefault="00924BE4" w:rsidP="00924BE4">
      <w:pPr>
        <w:pStyle w:val="ListParagraph"/>
        <w:spacing w:after="0" w:line="240" w:lineRule="auto"/>
        <w:ind w:left="1440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</w:p>
    <w:p w14:paraId="30015341" w14:textId="2AD59256" w:rsidR="00CD16BC" w:rsidRPr="00961DF3" w:rsidRDefault="49D1ACAF" w:rsidP="00E71B47">
      <w:pPr>
        <w:tabs>
          <w:tab w:val="left" w:pos="7870"/>
        </w:tabs>
        <w:rPr>
          <w:rFonts w:ascii="Arial" w:eastAsia="Arial" w:hAnsi="Arial" w:cs="Arial"/>
          <w:sz w:val="24"/>
          <w:szCs w:val="24"/>
        </w:rPr>
      </w:pPr>
      <w:r w:rsidRPr="709A452A">
        <w:rPr>
          <w:rStyle w:val="normaltextrun"/>
          <w:rFonts w:ascii="Arial" w:eastAsia="Arial" w:hAnsi="Arial" w:cs="Arial"/>
          <w:sz w:val="24"/>
          <w:szCs w:val="24"/>
        </w:rPr>
        <w:t>T</w:t>
      </w:r>
      <w:r w:rsidR="6C6C02DA" w:rsidRPr="709A452A">
        <w:rPr>
          <w:rStyle w:val="normaltextrun"/>
          <w:rFonts w:ascii="Arial" w:eastAsia="Arial" w:hAnsi="Arial" w:cs="Arial"/>
          <w:sz w:val="24"/>
          <w:szCs w:val="24"/>
        </w:rPr>
        <w:t>he</w:t>
      </w:r>
      <w:r w:rsidR="00CA108F" w:rsidRPr="709A452A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  <w:r w:rsidR="6F06EFB6" w:rsidRPr="709A452A">
        <w:rPr>
          <w:rStyle w:val="normaltextrun"/>
          <w:rFonts w:ascii="Arial" w:eastAsia="Arial" w:hAnsi="Arial" w:cs="Arial"/>
          <w:sz w:val="24"/>
          <w:szCs w:val="24"/>
        </w:rPr>
        <w:t xml:space="preserve">above </w:t>
      </w:r>
      <w:r w:rsidR="00CA108F" w:rsidRPr="709A452A">
        <w:rPr>
          <w:rStyle w:val="normaltextrun"/>
          <w:rFonts w:ascii="Arial" w:eastAsia="Arial" w:hAnsi="Arial" w:cs="Arial"/>
          <w:sz w:val="24"/>
          <w:szCs w:val="24"/>
        </w:rPr>
        <w:t xml:space="preserve">framework categories and factors </w:t>
      </w:r>
      <w:r w:rsidR="008B2F9F" w:rsidRPr="709A452A">
        <w:rPr>
          <w:rStyle w:val="normaltextrun"/>
          <w:rFonts w:ascii="Arial" w:eastAsia="Arial" w:hAnsi="Arial" w:cs="Arial"/>
          <w:sz w:val="24"/>
          <w:szCs w:val="24"/>
        </w:rPr>
        <w:t>are intend</w:t>
      </w:r>
      <w:r w:rsidR="00AD2C50" w:rsidRPr="709A452A">
        <w:rPr>
          <w:rStyle w:val="normaltextrun"/>
          <w:rFonts w:ascii="Arial" w:eastAsia="Arial" w:hAnsi="Arial" w:cs="Arial"/>
          <w:sz w:val="24"/>
          <w:szCs w:val="24"/>
        </w:rPr>
        <w:t>ed</w:t>
      </w:r>
      <w:r w:rsidR="008B2F9F" w:rsidRPr="709A452A">
        <w:rPr>
          <w:rStyle w:val="normaltextrun"/>
          <w:rFonts w:ascii="Arial" w:eastAsia="Arial" w:hAnsi="Arial" w:cs="Arial"/>
          <w:sz w:val="24"/>
          <w:szCs w:val="24"/>
        </w:rPr>
        <w:t xml:space="preserve"> to be </w:t>
      </w:r>
      <w:r w:rsidR="00AD2C50" w:rsidRPr="709A452A">
        <w:rPr>
          <w:rStyle w:val="normaltextrun"/>
          <w:rFonts w:ascii="Arial" w:eastAsia="Arial" w:hAnsi="Arial" w:cs="Arial"/>
          <w:sz w:val="24"/>
          <w:szCs w:val="24"/>
        </w:rPr>
        <w:t xml:space="preserve">used by </w:t>
      </w:r>
      <w:r w:rsidR="007036ED">
        <w:rPr>
          <w:rStyle w:val="normaltextrun"/>
          <w:rFonts w:ascii="Arial" w:eastAsia="Arial" w:hAnsi="Arial" w:cs="Arial"/>
          <w:sz w:val="24"/>
          <w:szCs w:val="24"/>
        </w:rPr>
        <w:t>Regional Water Board</w:t>
      </w:r>
      <w:r w:rsidR="68D82A25" w:rsidRPr="709A452A">
        <w:rPr>
          <w:rStyle w:val="normaltextrun"/>
          <w:rFonts w:ascii="Arial" w:eastAsia="Arial" w:hAnsi="Arial" w:cs="Arial"/>
          <w:sz w:val="24"/>
          <w:szCs w:val="24"/>
        </w:rPr>
        <w:t>s</w:t>
      </w:r>
      <w:r w:rsidR="00AD2C50" w:rsidRPr="709A452A">
        <w:rPr>
          <w:rStyle w:val="normaltextrun"/>
          <w:rFonts w:ascii="Arial" w:eastAsia="Arial" w:hAnsi="Arial" w:cs="Arial"/>
          <w:sz w:val="24"/>
          <w:szCs w:val="24"/>
        </w:rPr>
        <w:t xml:space="preserve"> and the </w:t>
      </w:r>
      <w:r w:rsidR="007036ED">
        <w:rPr>
          <w:rStyle w:val="normaltextrun"/>
          <w:rFonts w:ascii="Arial" w:eastAsia="Arial" w:hAnsi="Arial" w:cs="Arial"/>
          <w:sz w:val="24"/>
          <w:szCs w:val="24"/>
        </w:rPr>
        <w:t>State Water Board</w:t>
      </w:r>
      <w:r w:rsidR="007036ED" w:rsidRPr="709A452A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  <w:r w:rsidR="00CA108F" w:rsidRPr="709A452A">
        <w:rPr>
          <w:rStyle w:val="normaltextrun"/>
          <w:rFonts w:ascii="Arial" w:eastAsia="Arial" w:hAnsi="Arial" w:cs="Arial"/>
          <w:sz w:val="24"/>
          <w:szCs w:val="24"/>
        </w:rPr>
        <w:t>when</w:t>
      </w:r>
      <w:r w:rsidR="00255CD2" w:rsidRPr="709A452A">
        <w:rPr>
          <w:rStyle w:val="normaltextrun"/>
          <w:rFonts w:ascii="Arial" w:eastAsia="Arial" w:hAnsi="Arial" w:cs="Arial"/>
          <w:sz w:val="24"/>
          <w:szCs w:val="24"/>
        </w:rPr>
        <w:t xml:space="preserve"> </w:t>
      </w:r>
      <w:r w:rsidR="00255CD2" w:rsidRPr="709A452A">
        <w:rPr>
          <w:rFonts w:ascii="Arial" w:eastAsia="Arial" w:hAnsi="Arial" w:cs="Arial"/>
          <w:sz w:val="24"/>
          <w:szCs w:val="24"/>
        </w:rPr>
        <w:t>develop</w:t>
      </w:r>
      <w:r w:rsidR="00891CA5" w:rsidRPr="709A452A">
        <w:rPr>
          <w:rFonts w:ascii="Arial" w:eastAsia="Arial" w:hAnsi="Arial" w:cs="Arial"/>
          <w:sz w:val="24"/>
          <w:szCs w:val="24"/>
        </w:rPr>
        <w:t>ing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 and implement</w:t>
      </w:r>
      <w:r w:rsidR="00891CA5" w:rsidRPr="709A452A">
        <w:rPr>
          <w:rFonts w:ascii="Arial" w:eastAsia="Arial" w:hAnsi="Arial" w:cs="Arial"/>
          <w:sz w:val="24"/>
          <w:szCs w:val="24"/>
        </w:rPr>
        <w:t>ing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 region-specific </w:t>
      </w:r>
      <w:r w:rsidR="008B2F9F" w:rsidRPr="709A452A">
        <w:rPr>
          <w:rFonts w:ascii="Arial" w:eastAsia="Arial" w:hAnsi="Arial" w:cs="Arial"/>
          <w:sz w:val="24"/>
          <w:szCs w:val="24"/>
        </w:rPr>
        <w:t xml:space="preserve">or statewide </w:t>
      </w:r>
      <w:r w:rsidR="00255CD2" w:rsidRPr="709A452A">
        <w:rPr>
          <w:rFonts w:ascii="Arial" w:eastAsia="Arial" w:hAnsi="Arial" w:cs="Arial"/>
          <w:sz w:val="24"/>
          <w:szCs w:val="24"/>
        </w:rPr>
        <w:t>prioritization approach</w:t>
      </w:r>
      <w:r w:rsidR="00346422" w:rsidRPr="709A452A">
        <w:rPr>
          <w:rFonts w:ascii="Arial" w:eastAsia="Arial" w:hAnsi="Arial" w:cs="Arial"/>
          <w:sz w:val="24"/>
          <w:szCs w:val="24"/>
        </w:rPr>
        <w:t>es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8F574C" w:rsidRPr="709A452A">
        <w:rPr>
          <w:rFonts w:ascii="Arial" w:eastAsia="Arial" w:hAnsi="Arial" w:cs="Arial"/>
          <w:sz w:val="24"/>
          <w:szCs w:val="24"/>
        </w:rPr>
        <w:t>in light of</w:t>
      </w:r>
      <w:proofErr w:type="gramEnd"/>
      <w:r w:rsidR="0046151E" w:rsidRPr="709A452A">
        <w:rPr>
          <w:rFonts w:ascii="Arial" w:eastAsia="Arial" w:hAnsi="Arial" w:cs="Arial"/>
          <w:sz w:val="24"/>
          <w:szCs w:val="24"/>
        </w:rPr>
        <w:t xml:space="preserve"> </w:t>
      </w:r>
      <w:r w:rsidR="00255CD2" w:rsidRPr="709A452A">
        <w:rPr>
          <w:rFonts w:ascii="Arial" w:eastAsia="Arial" w:hAnsi="Arial" w:cs="Arial"/>
          <w:sz w:val="24"/>
          <w:szCs w:val="24"/>
        </w:rPr>
        <w:t>regional</w:t>
      </w:r>
      <w:r w:rsidR="008B2F9F" w:rsidRPr="709A452A">
        <w:rPr>
          <w:rFonts w:ascii="Arial" w:eastAsia="Arial" w:hAnsi="Arial" w:cs="Arial"/>
          <w:sz w:val="24"/>
          <w:szCs w:val="24"/>
        </w:rPr>
        <w:t>/statewide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 priorities, </w:t>
      </w:r>
      <w:r w:rsidR="4DA57E72" w:rsidRPr="709A452A">
        <w:rPr>
          <w:rFonts w:ascii="Arial" w:eastAsia="Arial" w:hAnsi="Arial" w:cs="Arial"/>
          <w:sz w:val="24"/>
          <w:szCs w:val="24"/>
        </w:rPr>
        <w:t>regional</w:t>
      </w:r>
      <w:r w:rsidR="008B2F9F" w:rsidRPr="709A452A">
        <w:rPr>
          <w:rFonts w:ascii="Arial" w:eastAsia="Arial" w:hAnsi="Arial" w:cs="Arial"/>
          <w:sz w:val="24"/>
          <w:szCs w:val="24"/>
        </w:rPr>
        <w:t>/statewide</w:t>
      </w:r>
      <w:r w:rsidR="4DA57E72" w:rsidRPr="709A452A">
        <w:rPr>
          <w:rFonts w:ascii="Arial" w:eastAsia="Arial" w:hAnsi="Arial" w:cs="Arial"/>
          <w:sz w:val="24"/>
          <w:szCs w:val="24"/>
        </w:rPr>
        <w:t xml:space="preserve"> strategic workplans,</w:t>
      </w:r>
      <w:r w:rsidR="00B815F3" w:rsidRPr="709A452A">
        <w:rPr>
          <w:rFonts w:ascii="Arial" w:eastAsia="Arial" w:hAnsi="Arial" w:cs="Arial"/>
          <w:sz w:val="24"/>
          <w:szCs w:val="24"/>
        </w:rPr>
        <w:t xml:space="preserve"> </w:t>
      </w:r>
      <w:r w:rsidR="4589E657" w:rsidRPr="709A452A">
        <w:rPr>
          <w:rFonts w:ascii="Arial" w:eastAsia="Arial" w:hAnsi="Arial" w:cs="Arial"/>
          <w:sz w:val="24"/>
          <w:szCs w:val="24"/>
        </w:rPr>
        <w:t xml:space="preserve">and 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input from </w:t>
      </w:r>
      <w:r w:rsidR="008B2F9F" w:rsidRPr="709A452A">
        <w:rPr>
          <w:rFonts w:ascii="Arial" w:eastAsia="Arial" w:hAnsi="Arial" w:cs="Arial"/>
          <w:sz w:val="24"/>
          <w:szCs w:val="24"/>
        </w:rPr>
        <w:t xml:space="preserve">Water </w:t>
      </w:r>
      <w:r w:rsidR="7E689235" w:rsidRPr="709A452A">
        <w:rPr>
          <w:rFonts w:ascii="Arial" w:eastAsia="Arial" w:hAnsi="Arial" w:cs="Arial"/>
          <w:sz w:val="24"/>
          <w:szCs w:val="24"/>
        </w:rPr>
        <w:t>Board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 </w:t>
      </w:r>
      <w:r w:rsidR="00B815F3" w:rsidRPr="709A452A">
        <w:rPr>
          <w:rFonts w:ascii="Arial" w:eastAsia="Arial" w:hAnsi="Arial" w:cs="Arial"/>
          <w:sz w:val="24"/>
          <w:szCs w:val="24"/>
        </w:rPr>
        <w:t>m</w:t>
      </w:r>
      <w:r w:rsidR="00255CD2" w:rsidRPr="709A452A">
        <w:rPr>
          <w:rFonts w:ascii="Arial" w:eastAsia="Arial" w:hAnsi="Arial" w:cs="Arial"/>
          <w:sz w:val="24"/>
          <w:szCs w:val="24"/>
        </w:rPr>
        <w:t>embers and the public.</w:t>
      </w:r>
      <w:r w:rsidR="00A51C85" w:rsidRPr="709A452A">
        <w:rPr>
          <w:rFonts w:ascii="Arial" w:eastAsia="Arial" w:hAnsi="Arial" w:cs="Arial"/>
          <w:sz w:val="24"/>
          <w:szCs w:val="24"/>
        </w:rPr>
        <w:t xml:space="preserve"> </w:t>
      </w:r>
      <w:r w:rsidR="0072101A" w:rsidRPr="709A452A">
        <w:rPr>
          <w:rFonts w:ascii="Arial" w:eastAsia="Arial" w:hAnsi="Arial" w:cs="Arial"/>
          <w:sz w:val="24"/>
          <w:szCs w:val="24"/>
        </w:rPr>
        <w:t xml:space="preserve">Furthermore, </w:t>
      </w:r>
      <w:r w:rsidR="00AD2C50" w:rsidRPr="709A452A">
        <w:rPr>
          <w:rFonts w:ascii="Arial" w:eastAsia="Arial" w:hAnsi="Arial" w:cs="Arial"/>
          <w:sz w:val="24"/>
          <w:szCs w:val="24"/>
        </w:rPr>
        <w:t xml:space="preserve">the framework </w:t>
      </w:r>
      <w:r w:rsidR="00F37B6A" w:rsidRPr="709A452A">
        <w:rPr>
          <w:rFonts w:ascii="Arial" w:eastAsia="Arial" w:hAnsi="Arial" w:cs="Arial"/>
          <w:sz w:val="24"/>
          <w:szCs w:val="24"/>
        </w:rPr>
        <w:t xml:space="preserve">may be helpful when considering 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regional TMDL priorities </w:t>
      </w:r>
      <w:r w:rsidR="00F37B6A" w:rsidRPr="709A452A">
        <w:rPr>
          <w:rFonts w:ascii="Arial" w:eastAsia="Arial" w:hAnsi="Arial" w:cs="Arial"/>
          <w:sz w:val="24"/>
          <w:szCs w:val="24"/>
        </w:rPr>
        <w:t xml:space="preserve">or regional/statewide </w:t>
      </w:r>
      <w:r w:rsidR="00F174B3" w:rsidRPr="709A452A">
        <w:rPr>
          <w:rFonts w:ascii="Arial" w:eastAsia="Arial" w:hAnsi="Arial" w:cs="Arial"/>
          <w:sz w:val="24"/>
          <w:szCs w:val="24"/>
        </w:rPr>
        <w:t xml:space="preserve">water quality </w:t>
      </w:r>
      <w:proofErr w:type="gramStart"/>
      <w:r w:rsidR="00F37B6A" w:rsidRPr="709A452A">
        <w:rPr>
          <w:rFonts w:ascii="Arial" w:eastAsia="Arial" w:hAnsi="Arial" w:cs="Arial"/>
          <w:sz w:val="24"/>
          <w:szCs w:val="24"/>
        </w:rPr>
        <w:t>standards actions</w:t>
      </w:r>
      <w:proofErr w:type="gramEnd"/>
      <w:r w:rsidR="00F37B6A" w:rsidRPr="709A452A">
        <w:rPr>
          <w:rFonts w:ascii="Arial" w:eastAsia="Arial" w:hAnsi="Arial" w:cs="Arial"/>
          <w:sz w:val="24"/>
          <w:szCs w:val="24"/>
        </w:rPr>
        <w:t xml:space="preserve"> priorities 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during the </w:t>
      </w:r>
      <w:r w:rsidR="00B815F3" w:rsidRPr="709A452A">
        <w:rPr>
          <w:rFonts w:ascii="Arial" w:eastAsia="Arial" w:hAnsi="Arial" w:cs="Arial"/>
          <w:sz w:val="24"/>
          <w:szCs w:val="24"/>
        </w:rPr>
        <w:t>t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riennial </w:t>
      </w:r>
      <w:r w:rsidR="00B815F3" w:rsidRPr="709A452A">
        <w:rPr>
          <w:rFonts w:ascii="Arial" w:eastAsia="Arial" w:hAnsi="Arial" w:cs="Arial"/>
          <w:sz w:val="24"/>
          <w:szCs w:val="24"/>
        </w:rPr>
        <w:t>r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eview </w:t>
      </w:r>
      <w:r w:rsidR="00B815F3" w:rsidRPr="709A452A">
        <w:rPr>
          <w:rFonts w:ascii="Arial" w:eastAsia="Arial" w:hAnsi="Arial" w:cs="Arial"/>
          <w:sz w:val="24"/>
          <w:szCs w:val="24"/>
        </w:rPr>
        <w:t>p</w:t>
      </w:r>
      <w:r w:rsidR="00255CD2" w:rsidRPr="709A452A">
        <w:rPr>
          <w:rFonts w:ascii="Arial" w:eastAsia="Arial" w:hAnsi="Arial" w:cs="Arial"/>
          <w:sz w:val="24"/>
          <w:szCs w:val="24"/>
        </w:rPr>
        <w:t>rocess</w:t>
      </w:r>
      <w:r w:rsidR="00F174B3" w:rsidRPr="709A452A">
        <w:rPr>
          <w:rFonts w:ascii="Arial" w:eastAsia="Arial" w:hAnsi="Arial" w:cs="Arial"/>
          <w:sz w:val="24"/>
          <w:szCs w:val="24"/>
        </w:rPr>
        <w:t>es</w:t>
      </w:r>
      <w:r w:rsidR="00255CD2" w:rsidRPr="709A452A">
        <w:rPr>
          <w:rFonts w:ascii="Arial" w:eastAsia="Arial" w:hAnsi="Arial" w:cs="Arial"/>
          <w:sz w:val="24"/>
          <w:szCs w:val="24"/>
        </w:rPr>
        <w:t xml:space="preserve"> and </w:t>
      </w:r>
      <w:r w:rsidR="00F174B3" w:rsidRPr="709A452A">
        <w:rPr>
          <w:rFonts w:ascii="Arial" w:eastAsia="Arial" w:hAnsi="Arial" w:cs="Arial"/>
          <w:sz w:val="24"/>
          <w:szCs w:val="24"/>
        </w:rPr>
        <w:t xml:space="preserve">when setting </w:t>
      </w:r>
      <w:r w:rsidR="00255CD2" w:rsidRPr="709A452A">
        <w:rPr>
          <w:rFonts w:ascii="Arial" w:eastAsia="Arial" w:hAnsi="Arial" w:cs="Arial"/>
          <w:sz w:val="24"/>
          <w:szCs w:val="24"/>
        </w:rPr>
        <w:t>one-year and five-year priorities via workplans.</w:t>
      </w:r>
    </w:p>
    <w:sectPr w:rsidR="00CD16BC" w:rsidRPr="00961DF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D078" w14:textId="77777777" w:rsidR="00364D31" w:rsidRDefault="00364D31" w:rsidP="0042073D">
      <w:pPr>
        <w:spacing w:after="0" w:line="240" w:lineRule="auto"/>
      </w:pPr>
      <w:r>
        <w:separator/>
      </w:r>
    </w:p>
  </w:endnote>
  <w:endnote w:type="continuationSeparator" w:id="0">
    <w:p w14:paraId="47614C9D" w14:textId="77777777" w:rsidR="00364D31" w:rsidRDefault="00364D31" w:rsidP="0042073D">
      <w:pPr>
        <w:spacing w:after="0" w:line="240" w:lineRule="auto"/>
      </w:pPr>
      <w:r>
        <w:continuationSeparator/>
      </w:r>
    </w:p>
  </w:endnote>
  <w:endnote w:type="continuationNotice" w:id="1">
    <w:p w14:paraId="7062A359" w14:textId="77777777" w:rsidR="00364D31" w:rsidRDefault="00364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732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C5FBA" w14:textId="77777777" w:rsidR="00E71B47" w:rsidRDefault="00E71B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13E21" w14:textId="77777777" w:rsidR="00E71B47" w:rsidRDefault="00E71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01D0" w14:textId="77777777" w:rsidR="00364D31" w:rsidRDefault="00364D31" w:rsidP="0042073D">
      <w:pPr>
        <w:spacing w:after="0" w:line="240" w:lineRule="auto"/>
      </w:pPr>
      <w:r>
        <w:separator/>
      </w:r>
    </w:p>
  </w:footnote>
  <w:footnote w:type="continuationSeparator" w:id="0">
    <w:p w14:paraId="2ED44D03" w14:textId="77777777" w:rsidR="00364D31" w:rsidRDefault="00364D31" w:rsidP="0042073D">
      <w:pPr>
        <w:spacing w:after="0" w:line="240" w:lineRule="auto"/>
      </w:pPr>
      <w:r>
        <w:continuationSeparator/>
      </w:r>
    </w:p>
  </w:footnote>
  <w:footnote w:type="continuationNotice" w:id="1">
    <w:p w14:paraId="59B1B158" w14:textId="77777777" w:rsidR="00364D31" w:rsidRDefault="00364D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704"/>
    <w:multiLevelType w:val="hybridMultilevel"/>
    <w:tmpl w:val="EFFA0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98C"/>
    <w:multiLevelType w:val="hybridMultilevel"/>
    <w:tmpl w:val="F612AC10"/>
    <w:lvl w:ilvl="0" w:tplc="B2562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05D6B"/>
    <w:multiLevelType w:val="hybridMultilevel"/>
    <w:tmpl w:val="15EE8898"/>
    <w:lvl w:ilvl="0" w:tplc="9F30A0B2">
      <w:start w:val="1"/>
      <w:numFmt w:val="decimal"/>
      <w:lvlText w:val="%1."/>
      <w:lvlJc w:val="left"/>
      <w:pPr>
        <w:ind w:left="720" w:hanging="360"/>
      </w:pPr>
    </w:lvl>
    <w:lvl w:ilvl="1" w:tplc="633C6D38">
      <w:start w:val="1"/>
      <w:numFmt w:val="lowerLetter"/>
      <w:lvlText w:val="%2."/>
      <w:lvlJc w:val="left"/>
      <w:pPr>
        <w:ind w:left="1440" w:hanging="360"/>
      </w:pPr>
    </w:lvl>
    <w:lvl w:ilvl="2" w:tplc="8284839A">
      <w:start w:val="1"/>
      <w:numFmt w:val="lowerRoman"/>
      <w:lvlText w:val="%3."/>
      <w:lvlJc w:val="right"/>
      <w:pPr>
        <w:ind w:left="2160" w:hanging="180"/>
      </w:pPr>
    </w:lvl>
    <w:lvl w:ilvl="3" w:tplc="49BE6E44">
      <w:start w:val="1"/>
      <w:numFmt w:val="decimal"/>
      <w:lvlText w:val="%4."/>
      <w:lvlJc w:val="left"/>
      <w:pPr>
        <w:ind w:left="2880" w:hanging="360"/>
      </w:pPr>
    </w:lvl>
    <w:lvl w:ilvl="4" w:tplc="BC0EFA26">
      <w:start w:val="1"/>
      <w:numFmt w:val="lowerLetter"/>
      <w:lvlText w:val="%5."/>
      <w:lvlJc w:val="left"/>
      <w:pPr>
        <w:ind w:left="3600" w:hanging="360"/>
      </w:pPr>
    </w:lvl>
    <w:lvl w:ilvl="5" w:tplc="4B06BB30">
      <w:start w:val="1"/>
      <w:numFmt w:val="lowerRoman"/>
      <w:lvlText w:val="%6."/>
      <w:lvlJc w:val="right"/>
      <w:pPr>
        <w:ind w:left="4320" w:hanging="180"/>
      </w:pPr>
    </w:lvl>
    <w:lvl w:ilvl="6" w:tplc="D0B682D0">
      <w:start w:val="1"/>
      <w:numFmt w:val="decimal"/>
      <w:lvlText w:val="%7."/>
      <w:lvlJc w:val="left"/>
      <w:pPr>
        <w:ind w:left="5040" w:hanging="360"/>
      </w:pPr>
    </w:lvl>
    <w:lvl w:ilvl="7" w:tplc="0B4EF80A">
      <w:start w:val="1"/>
      <w:numFmt w:val="lowerLetter"/>
      <w:lvlText w:val="%8."/>
      <w:lvlJc w:val="left"/>
      <w:pPr>
        <w:ind w:left="5760" w:hanging="360"/>
      </w:pPr>
    </w:lvl>
    <w:lvl w:ilvl="8" w:tplc="21D674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81E"/>
    <w:multiLevelType w:val="hybridMultilevel"/>
    <w:tmpl w:val="D49E4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45EB16"/>
    <w:multiLevelType w:val="hybridMultilevel"/>
    <w:tmpl w:val="77FCA3A6"/>
    <w:lvl w:ilvl="0" w:tplc="B8005C9E">
      <w:start w:val="1"/>
      <w:numFmt w:val="decimal"/>
      <w:lvlText w:val="%1."/>
      <w:lvlJc w:val="left"/>
      <w:pPr>
        <w:ind w:left="720" w:hanging="360"/>
      </w:pPr>
    </w:lvl>
    <w:lvl w:ilvl="1" w:tplc="88627A38">
      <w:start w:val="1"/>
      <w:numFmt w:val="lowerLetter"/>
      <w:lvlText w:val="%2."/>
      <w:lvlJc w:val="left"/>
      <w:pPr>
        <w:ind w:left="1440" w:hanging="360"/>
      </w:pPr>
    </w:lvl>
    <w:lvl w:ilvl="2" w:tplc="271838E4">
      <w:start w:val="1"/>
      <w:numFmt w:val="lowerRoman"/>
      <w:lvlText w:val="%3."/>
      <w:lvlJc w:val="right"/>
      <w:pPr>
        <w:ind w:left="2160" w:hanging="180"/>
      </w:pPr>
    </w:lvl>
    <w:lvl w:ilvl="3" w:tplc="0758353E">
      <w:start w:val="1"/>
      <w:numFmt w:val="decimal"/>
      <w:lvlText w:val="%4."/>
      <w:lvlJc w:val="left"/>
      <w:pPr>
        <w:ind w:left="2880" w:hanging="360"/>
      </w:pPr>
    </w:lvl>
    <w:lvl w:ilvl="4" w:tplc="05D8A268">
      <w:start w:val="1"/>
      <w:numFmt w:val="lowerLetter"/>
      <w:lvlText w:val="%5."/>
      <w:lvlJc w:val="left"/>
      <w:pPr>
        <w:ind w:left="3600" w:hanging="360"/>
      </w:pPr>
    </w:lvl>
    <w:lvl w:ilvl="5" w:tplc="041AC2C6">
      <w:start w:val="1"/>
      <w:numFmt w:val="lowerRoman"/>
      <w:lvlText w:val="%6."/>
      <w:lvlJc w:val="right"/>
      <w:pPr>
        <w:ind w:left="4320" w:hanging="180"/>
      </w:pPr>
    </w:lvl>
    <w:lvl w:ilvl="6" w:tplc="B5ECAA52">
      <w:start w:val="1"/>
      <w:numFmt w:val="decimal"/>
      <w:lvlText w:val="%7."/>
      <w:lvlJc w:val="left"/>
      <w:pPr>
        <w:ind w:left="5040" w:hanging="360"/>
      </w:pPr>
    </w:lvl>
    <w:lvl w:ilvl="7" w:tplc="B33CABD8">
      <w:start w:val="1"/>
      <w:numFmt w:val="lowerLetter"/>
      <w:lvlText w:val="%8."/>
      <w:lvlJc w:val="left"/>
      <w:pPr>
        <w:ind w:left="5760" w:hanging="360"/>
      </w:pPr>
    </w:lvl>
    <w:lvl w:ilvl="8" w:tplc="102A8F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E2587"/>
    <w:multiLevelType w:val="hybridMultilevel"/>
    <w:tmpl w:val="ED346852"/>
    <w:lvl w:ilvl="0" w:tplc="457AD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42E7"/>
    <w:multiLevelType w:val="hybridMultilevel"/>
    <w:tmpl w:val="C108D992"/>
    <w:lvl w:ilvl="0" w:tplc="2708D02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B2E43"/>
    <w:multiLevelType w:val="hybridMultilevel"/>
    <w:tmpl w:val="FCBAFDCE"/>
    <w:lvl w:ilvl="0" w:tplc="2708D028">
      <w:start w:val="1"/>
      <w:numFmt w:val="decimal"/>
      <w:lvlText w:val="%1."/>
      <w:lvlJc w:val="left"/>
      <w:pPr>
        <w:ind w:left="720" w:hanging="360"/>
      </w:pPr>
    </w:lvl>
    <w:lvl w:ilvl="1" w:tplc="2F2E4324">
      <w:start w:val="1"/>
      <w:numFmt w:val="lowerLetter"/>
      <w:lvlText w:val="%2."/>
      <w:lvlJc w:val="left"/>
      <w:pPr>
        <w:ind w:left="1440" w:hanging="360"/>
      </w:pPr>
    </w:lvl>
    <w:lvl w:ilvl="2" w:tplc="492A4E62">
      <w:start w:val="1"/>
      <w:numFmt w:val="lowerRoman"/>
      <w:lvlText w:val="%3."/>
      <w:lvlJc w:val="right"/>
      <w:pPr>
        <w:ind w:left="2160" w:hanging="180"/>
      </w:pPr>
    </w:lvl>
    <w:lvl w:ilvl="3" w:tplc="6C7AE5BE">
      <w:start w:val="1"/>
      <w:numFmt w:val="decimal"/>
      <w:lvlText w:val="%4."/>
      <w:lvlJc w:val="left"/>
      <w:pPr>
        <w:ind w:left="2880" w:hanging="360"/>
      </w:pPr>
    </w:lvl>
    <w:lvl w:ilvl="4" w:tplc="6FEE58AE">
      <w:start w:val="1"/>
      <w:numFmt w:val="lowerLetter"/>
      <w:lvlText w:val="%5."/>
      <w:lvlJc w:val="left"/>
      <w:pPr>
        <w:ind w:left="3600" w:hanging="360"/>
      </w:pPr>
    </w:lvl>
    <w:lvl w:ilvl="5" w:tplc="7B640FA8">
      <w:start w:val="1"/>
      <w:numFmt w:val="lowerRoman"/>
      <w:lvlText w:val="%6."/>
      <w:lvlJc w:val="right"/>
      <w:pPr>
        <w:ind w:left="4320" w:hanging="180"/>
      </w:pPr>
    </w:lvl>
    <w:lvl w:ilvl="6" w:tplc="07E68798">
      <w:start w:val="1"/>
      <w:numFmt w:val="decimal"/>
      <w:lvlText w:val="%7."/>
      <w:lvlJc w:val="left"/>
      <w:pPr>
        <w:ind w:left="5040" w:hanging="360"/>
      </w:pPr>
    </w:lvl>
    <w:lvl w:ilvl="7" w:tplc="5E62694E">
      <w:start w:val="1"/>
      <w:numFmt w:val="lowerLetter"/>
      <w:lvlText w:val="%8."/>
      <w:lvlJc w:val="left"/>
      <w:pPr>
        <w:ind w:left="5760" w:hanging="360"/>
      </w:pPr>
    </w:lvl>
    <w:lvl w:ilvl="8" w:tplc="370042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2B93"/>
    <w:multiLevelType w:val="hybridMultilevel"/>
    <w:tmpl w:val="D826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C4371"/>
    <w:multiLevelType w:val="hybridMultilevel"/>
    <w:tmpl w:val="EEEC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719C"/>
    <w:multiLevelType w:val="hybridMultilevel"/>
    <w:tmpl w:val="7234A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2900EC"/>
    <w:multiLevelType w:val="hybridMultilevel"/>
    <w:tmpl w:val="EFFA0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0677"/>
    <w:multiLevelType w:val="hybridMultilevel"/>
    <w:tmpl w:val="4B9CF4D4"/>
    <w:lvl w:ilvl="0" w:tplc="05084C54">
      <w:start w:val="1"/>
      <w:numFmt w:val="decimal"/>
      <w:lvlText w:val="%1."/>
      <w:lvlJc w:val="left"/>
      <w:pPr>
        <w:ind w:left="720" w:hanging="360"/>
      </w:pPr>
    </w:lvl>
    <w:lvl w:ilvl="1" w:tplc="B2C8245C">
      <w:start w:val="1"/>
      <w:numFmt w:val="lowerLetter"/>
      <w:lvlText w:val="%2."/>
      <w:lvlJc w:val="left"/>
      <w:pPr>
        <w:ind w:left="1440" w:hanging="360"/>
      </w:pPr>
    </w:lvl>
    <w:lvl w:ilvl="2" w:tplc="26F85BBE">
      <w:start w:val="1"/>
      <w:numFmt w:val="lowerRoman"/>
      <w:lvlText w:val="%3."/>
      <w:lvlJc w:val="right"/>
      <w:pPr>
        <w:ind w:left="2160" w:hanging="180"/>
      </w:pPr>
    </w:lvl>
    <w:lvl w:ilvl="3" w:tplc="EB107B5A">
      <w:start w:val="1"/>
      <w:numFmt w:val="decimal"/>
      <w:lvlText w:val="%4."/>
      <w:lvlJc w:val="left"/>
      <w:pPr>
        <w:ind w:left="2880" w:hanging="360"/>
      </w:pPr>
    </w:lvl>
    <w:lvl w:ilvl="4" w:tplc="8BE07A82">
      <w:start w:val="1"/>
      <w:numFmt w:val="lowerLetter"/>
      <w:lvlText w:val="%5."/>
      <w:lvlJc w:val="left"/>
      <w:pPr>
        <w:ind w:left="3600" w:hanging="360"/>
      </w:pPr>
    </w:lvl>
    <w:lvl w:ilvl="5" w:tplc="3B7421D2">
      <w:start w:val="1"/>
      <w:numFmt w:val="lowerRoman"/>
      <w:lvlText w:val="%6."/>
      <w:lvlJc w:val="right"/>
      <w:pPr>
        <w:ind w:left="4320" w:hanging="180"/>
      </w:pPr>
    </w:lvl>
    <w:lvl w:ilvl="6" w:tplc="E23487D4">
      <w:start w:val="1"/>
      <w:numFmt w:val="decimal"/>
      <w:lvlText w:val="%7."/>
      <w:lvlJc w:val="left"/>
      <w:pPr>
        <w:ind w:left="5040" w:hanging="360"/>
      </w:pPr>
    </w:lvl>
    <w:lvl w:ilvl="7" w:tplc="32B81132">
      <w:start w:val="1"/>
      <w:numFmt w:val="lowerLetter"/>
      <w:lvlText w:val="%8."/>
      <w:lvlJc w:val="left"/>
      <w:pPr>
        <w:ind w:left="5760" w:hanging="360"/>
      </w:pPr>
    </w:lvl>
    <w:lvl w:ilvl="8" w:tplc="18E43A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42852"/>
    <w:multiLevelType w:val="hybridMultilevel"/>
    <w:tmpl w:val="20A8260A"/>
    <w:lvl w:ilvl="0" w:tplc="2708D02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E71A0"/>
    <w:multiLevelType w:val="hybridMultilevel"/>
    <w:tmpl w:val="4754D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DFAFE"/>
    <w:multiLevelType w:val="hybridMultilevel"/>
    <w:tmpl w:val="A7340E34"/>
    <w:lvl w:ilvl="0" w:tplc="21785634">
      <w:start w:val="1"/>
      <w:numFmt w:val="decimal"/>
      <w:lvlText w:val="%1."/>
      <w:lvlJc w:val="left"/>
      <w:pPr>
        <w:ind w:left="720" w:hanging="360"/>
      </w:pPr>
    </w:lvl>
    <w:lvl w:ilvl="1" w:tplc="8522F020">
      <w:start w:val="1"/>
      <w:numFmt w:val="lowerLetter"/>
      <w:lvlText w:val="%2."/>
      <w:lvlJc w:val="left"/>
      <w:pPr>
        <w:ind w:left="1440" w:hanging="360"/>
      </w:pPr>
    </w:lvl>
    <w:lvl w:ilvl="2" w:tplc="9662A498">
      <w:start w:val="1"/>
      <w:numFmt w:val="lowerRoman"/>
      <w:lvlText w:val="%3."/>
      <w:lvlJc w:val="right"/>
      <w:pPr>
        <w:ind w:left="2160" w:hanging="180"/>
      </w:pPr>
    </w:lvl>
    <w:lvl w:ilvl="3" w:tplc="C576C844">
      <w:start w:val="1"/>
      <w:numFmt w:val="decimal"/>
      <w:lvlText w:val="%4."/>
      <w:lvlJc w:val="left"/>
      <w:pPr>
        <w:ind w:left="2880" w:hanging="360"/>
      </w:pPr>
    </w:lvl>
    <w:lvl w:ilvl="4" w:tplc="4F8898EA">
      <w:start w:val="1"/>
      <w:numFmt w:val="lowerLetter"/>
      <w:lvlText w:val="%5."/>
      <w:lvlJc w:val="left"/>
      <w:pPr>
        <w:ind w:left="3600" w:hanging="360"/>
      </w:pPr>
    </w:lvl>
    <w:lvl w:ilvl="5" w:tplc="D3B66602">
      <w:start w:val="1"/>
      <w:numFmt w:val="lowerRoman"/>
      <w:lvlText w:val="%6."/>
      <w:lvlJc w:val="right"/>
      <w:pPr>
        <w:ind w:left="4320" w:hanging="180"/>
      </w:pPr>
    </w:lvl>
    <w:lvl w:ilvl="6" w:tplc="EB826008">
      <w:start w:val="1"/>
      <w:numFmt w:val="decimal"/>
      <w:lvlText w:val="%7."/>
      <w:lvlJc w:val="left"/>
      <w:pPr>
        <w:ind w:left="5040" w:hanging="360"/>
      </w:pPr>
    </w:lvl>
    <w:lvl w:ilvl="7" w:tplc="87B2553A">
      <w:start w:val="1"/>
      <w:numFmt w:val="lowerLetter"/>
      <w:lvlText w:val="%8."/>
      <w:lvlJc w:val="left"/>
      <w:pPr>
        <w:ind w:left="5760" w:hanging="360"/>
      </w:pPr>
    </w:lvl>
    <w:lvl w:ilvl="8" w:tplc="20522B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F5C5E"/>
    <w:multiLevelType w:val="hybridMultilevel"/>
    <w:tmpl w:val="DD688378"/>
    <w:lvl w:ilvl="0" w:tplc="226CF958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E63061"/>
    <w:multiLevelType w:val="hybridMultilevel"/>
    <w:tmpl w:val="BE7C2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00270E"/>
    <w:multiLevelType w:val="hybridMultilevel"/>
    <w:tmpl w:val="72780A9C"/>
    <w:lvl w:ilvl="0" w:tplc="5B24D13E">
      <w:start w:val="1"/>
      <w:numFmt w:val="decimal"/>
      <w:lvlText w:val="%1."/>
      <w:lvlJc w:val="left"/>
      <w:pPr>
        <w:ind w:left="720" w:hanging="360"/>
      </w:pPr>
    </w:lvl>
    <w:lvl w:ilvl="1" w:tplc="AD58B81C">
      <w:start w:val="1"/>
      <w:numFmt w:val="lowerLetter"/>
      <w:lvlText w:val="%2."/>
      <w:lvlJc w:val="left"/>
      <w:pPr>
        <w:ind w:left="1440" w:hanging="360"/>
      </w:pPr>
    </w:lvl>
    <w:lvl w:ilvl="2" w:tplc="9A32E8F8">
      <w:start w:val="1"/>
      <w:numFmt w:val="lowerRoman"/>
      <w:lvlText w:val="%3."/>
      <w:lvlJc w:val="right"/>
      <w:pPr>
        <w:ind w:left="2160" w:hanging="180"/>
      </w:pPr>
    </w:lvl>
    <w:lvl w:ilvl="3" w:tplc="00E4A964">
      <w:start w:val="1"/>
      <w:numFmt w:val="decimal"/>
      <w:lvlText w:val="%4."/>
      <w:lvlJc w:val="left"/>
      <w:pPr>
        <w:ind w:left="2880" w:hanging="360"/>
      </w:pPr>
    </w:lvl>
    <w:lvl w:ilvl="4" w:tplc="D1984636">
      <w:start w:val="1"/>
      <w:numFmt w:val="lowerLetter"/>
      <w:lvlText w:val="%5."/>
      <w:lvlJc w:val="left"/>
      <w:pPr>
        <w:ind w:left="3600" w:hanging="360"/>
      </w:pPr>
    </w:lvl>
    <w:lvl w:ilvl="5" w:tplc="EFE83950">
      <w:start w:val="1"/>
      <w:numFmt w:val="lowerRoman"/>
      <w:lvlText w:val="%6."/>
      <w:lvlJc w:val="right"/>
      <w:pPr>
        <w:ind w:left="4320" w:hanging="180"/>
      </w:pPr>
    </w:lvl>
    <w:lvl w:ilvl="6" w:tplc="247AB938">
      <w:start w:val="1"/>
      <w:numFmt w:val="decimal"/>
      <w:lvlText w:val="%7."/>
      <w:lvlJc w:val="left"/>
      <w:pPr>
        <w:ind w:left="5040" w:hanging="360"/>
      </w:pPr>
    </w:lvl>
    <w:lvl w:ilvl="7" w:tplc="207827CC">
      <w:start w:val="1"/>
      <w:numFmt w:val="lowerLetter"/>
      <w:lvlText w:val="%8."/>
      <w:lvlJc w:val="left"/>
      <w:pPr>
        <w:ind w:left="5760" w:hanging="360"/>
      </w:pPr>
    </w:lvl>
    <w:lvl w:ilvl="8" w:tplc="49C8F4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A7AE9"/>
    <w:multiLevelType w:val="hybridMultilevel"/>
    <w:tmpl w:val="3E82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587A1"/>
    <w:multiLevelType w:val="hybridMultilevel"/>
    <w:tmpl w:val="D3FA9CD0"/>
    <w:lvl w:ilvl="0" w:tplc="65DAF94C">
      <w:start w:val="1"/>
      <w:numFmt w:val="decimal"/>
      <w:lvlText w:val="%1."/>
      <w:lvlJc w:val="left"/>
      <w:pPr>
        <w:ind w:left="720" w:hanging="360"/>
      </w:pPr>
    </w:lvl>
    <w:lvl w:ilvl="1" w:tplc="65D402DE">
      <w:start w:val="1"/>
      <w:numFmt w:val="lowerLetter"/>
      <w:lvlText w:val="%2."/>
      <w:lvlJc w:val="left"/>
      <w:pPr>
        <w:ind w:left="1440" w:hanging="360"/>
      </w:pPr>
    </w:lvl>
    <w:lvl w:ilvl="2" w:tplc="6B76E4F4">
      <w:start w:val="1"/>
      <w:numFmt w:val="lowerRoman"/>
      <w:lvlText w:val="%3."/>
      <w:lvlJc w:val="right"/>
      <w:pPr>
        <w:ind w:left="2160" w:hanging="180"/>
      </w:pPr>
    </w:lvl>
    <w:lvl w:ilvl="3" w:tplc="28B62F50">
      <w:start w:val="1"/>
      <w:numFmt w:val="decimal"/>
      <w:lvlText w:val="%4."/>
      <w:lvlJc w:val="left"/>
      <w:pPr>
        <w:ind w:left="2880" w:hanging="360"/>
      </w:pPr>
    </w:lvl>
    <w:lvl w:ilvl="4" w:tplc="74B6FE3A">
      <w:start w:val="1"/>
      <w:numFmt w:val="lowerLetter"/>
      <w:lvlText w:val="%5."/>
      <w:lvlJc w:val="left"/>
      <w:pPr>
        <w:ind w:left="3600" w:hanging="360"/>
      </w:pPr>
    </w:lvl>
    <w:lvl w:ilvl="5" w:tplc="BE625A86">
      <w:start w:val="1"/>
      <w:numFmt w:val="lowerRoman"/>
      <w:lvlText w:val="%6."/>
      <w:lvlJc w:val="right"/>
      <w:pPr>
        <w:ind w:left="4320" w:hanging="180"/>
      </w:pPr>
    </w:lvl>
    <w:lvl w:ilvl="6" w:tplc="30384114">
      <w:start w:val="1"/>
      <w:numFmt w:val="decimal"/>
      <w:lvlText w:val="%7."/>
      <w:lvlJc w:val="left"/>
      <w:pPr>
        <w:ind w:left="5040" w:hanging="360"/>
      </w:pPr>
    </w:lvl>
    <w:lvl w:ilvl="7" w:tplc="FCFE2086">
      <w:start w:val="1"/>
      <w:numFmt w:val="lowerLetter"/>
      <w:lvlText w:val="%8."/>
      <w:lvlJc w:val="left"/>
      <w:pPr>
        <w:ind w:left="5760" w:hanging="360"/>
      </w:pPr>
    </w:lvl>
    <w:lvl w:ilvl="8" w:tplc="2070B3E0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27515">
    <w:abstractNumId w:val="17"/>
  </w:num>
  <w:num w:numId="2" w16cid:durableId="1774857008">
    <w:abstractNumId w:val="1"/>
  </w:num>
  <w:num w:numId="3" w16cid:durableId="43674809">
    <w:abstractNumId w:val="4"/>
  </w:num>
  <w:num w:numId="4" w16cid:durableId="805901693">
    <w:abstractNumId w:val="18"/>
  </w:num>
  <w:num w:numId="5" w16cid:durableId="1557205436">
    <w:abstractNumId w:val="2"/>
  </w:num>
  <w:num w:numId="6" w16cid:durableId="1334456130">
    <w:abstractNumId w:val="15"/>
  </w:num>
  <w:num w:numId="7" w16cid:durableId="1793868049">
    <w:abstractNumId w:val="12"/>
  </w:num>
  <w:num w:numId="8" w16cid:durableId="67850765">
    <w:abstractNumId w:val="20"/>
  </w:num>
  <w:num w:numId="9" w16cid:durableId="95635461">
    <w:abstractNumId w:val="7"/>
  </w:num>
  <w:num w:numId="10" w16cid:durableId="827592765">
    <w:abstractNumId w:val="5"/>
  </w:num>
  <w:num w:numId="11" w16cid:durableId="1767190343">
    <w:abstractNumId w:val="16"/>
  </w:num>
  <w:num w:numId="12" w16cid:durableId="1816412733">
    <w:abstractNumId w:val="13"/>
  </w:num>
  <w:num w:numId="13" w16cid:durableId="94178549">
    <w:abstractNumId w:val="6"/>
  </w:num>
  <w:num w:numId="14" w16cid:durableId="1345743944">
    <w:abstractNumId w:val="10"/>
  </w:num>
  <w:num w:numId="15" w16cid:durableId="1478718944">
    <w:abstractNumId w:val="8"/>
  </w:num>
  <w:num w:numId="16" w16cid:durableId="1687756755">
    <w:abstractNumId w:val="14"/>
  </w:num>
  <w:num w:numId="17" w16cid:durableId="601038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908630">
    <w:abstractNumId w:val="9"/>
  </w:num>
  <w:num w:numId="19" w16cid:durableId="205028410">
    <w:abstractNumId w:val="3"/>
  </w:num>
  <w:num w:numId="20" w16cid:durableId="1118139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580914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1E"/>
    <w:rsid w:val="0000129B"/>
    <w:rsid w:val="0000352F"/>
    <w:rsid w:val="00003B92"/>
    <w:rsid w:val="000046F8"/>
    <w:rsid w:val="00006968"/>
    <w:rsid w:val="00007D69"/>
    <w:rsid w:val="00011360"/>
    <w:rsid w:val="000140B3"/>
    <w:rsid w:val="00014103"/>
    <w:rsid w:val="00015EB9"/>
    <w:rsid w:val="00017E82"/>
    <w:rsid w:val="0002027E"/>
    <w:rsid w:val="000207A9"/>
    <w:rsid w:val="000210F4"/>
    <w:rsid w:val="0002342B"/>
    <w:rsid w:val="000234AB"/>
    <w:rsid w:val="000247CF"/>
    <w:rsid w:val="0002507A"/>
    <w:rsid w:val="0002796D"/>
    <w:rsid w:val="00027C7D"/>
    <w:rsid w:val="00030C76"/>
    <w:rsid w:val="00032405"/>
    <w:rsid w:val="0003272B"/>
    <w:rsid w:val="00036CD6"/>
    <w:rsid w:val="00036E02"/>
    <w:rsid w:val="00036E7C"/>
    <w:rsid w:val="00044F5A"/>
    <w:rsid w:val="000455D9"/>
    <w:rsid w:val="00047201"/>
    <w:rsid w:val="00055EB5"/>
    <w:rsid w:val="000600BE"/>
    <w:rsid w:val="000615EC"/>
    <w:rsid w:val="00061BCD"/>
    <w:rsid w:val="00061E43"/>
    <w:rsid w:val="00066A2E"/>
    <w:rsid w:val="00067502"/>
    <w:rsid w:val="00067E3C"/>
    <w:rsid w:val="00075864"/>
    <w:rsid w:val="000762B2"/>
    <w:rsid w:val="00077527"/>
    <w:rsid w:val="00080598"/>
    <w:rsid w:val="00085536"/>
    <w:rsid w:val="00086066"/>
    <w:rsid w:val="00087D61"/>
    <w:rsid w:val="0009051F"/>
    <w:rsid w:val="00090790"/>
    <w:rsid w:val="0009107B"/>
    <w:rsid w:val="00092576"/>
    <w:rsid w:val="00094F1F"/>
    <w:rsid w:val="00095B72"/>
    <w:rsid w:val="00096D4B"/>
    <w:rsid w:val="0009766B"/>
    <w:rsid w:val="000A01A1"/>
    <w:rsid w:val="000A105A"/>
    <w:rsid w:val="000A1B50"/>
    <w:rsid w:val="000A2956"/>
    <w:rsid w:val="000A2C72"/>
    <w:rsid w:val="000A49CC"/>
    <w:rsid w:val="000A55D6"/>
    <w:rsid w:val="000A5B69"/>
    <w:rsid w:val="000A7F9E"/>
    <w:rsid w:val="000B0C6E"/>
    <w:rsid w:val="000B1E1E"/>
    <w:rsid w:val="000B3499"/>
    <w:rsid w:val="000B3C07"/>
    <w:rsid w:val="000B45C7"/>
    <w:rsid w:val="000B5837"/>
    <w:rsid w:val="000B6C20"/>
    <w:rsid w:val="000B75E4"/>
    <w:rsid w:val="000C2551"/>
    <w:rsid w:val="000C28C0"/>
    <w:rsid w:val="000C3DB9"/>
    <w:rsid w:val="000C4150"/>
    <w:rsid w:val="000D053B"/>
    <w:rsid w:val="000D0DD7"/>
    <w:rsid w:val="000D1129"/>
    <w:rsid w:val="000D2650"/>
    <w:rsid w:val="000D6AC9"/>
    <w:rsid w:val="000D7759"/>
    <w:rsid w:val="000D78AB"/>
    <w:rsid w:val="000E1FAF"/>
    <w:rsid w:val="000E25A0"/>
    <w:rsid w:val="000E2A35"/>
    <w:rsid w:val="000E2B35"/>
    <w:rsid w:val="000E2F2A"/>
    <w:rsid w:val="000E59FE"/>
    <w:rsid w:val="000F0396"/>
    <w:rsid w:val="000F14BE"/>
    <w:rsid w:val="000F175A"/>
    <w:rsid w:val="000F2B9F"/>
    <w:rsid w:val="000F4700"/>
    <w:rsid w:val="000F4B65"/>
    <w:rsid w:val="000F4C7F"/>
    <w:rsid w:val="000F5281"/>
    <w:rsid w:val="000F53C9"/>
    <w:rsid w:val="000F56C8"/>
    <w:rsid w:val="000F6BF9"/>
    <w:rsid w:val="000F7F49"/>
    <w:rsid w:val="00102EAE"/>
    <w:rsid w:val="00104529"/>
    <w:rsid w:val="00104CAA"/>
    <w:rsid w:val="00104F26"/>
    <w:rsid w:val="00110461"/>
    <w:rsid w:val="0011058D"/>
    <w:rsid w:val="00110C6B"/>
    <w:rsid w:val="00111907"/>
    <w:rsid w:val="0011380E"/>
    <w:rsid w:val="00113B94"/>
    <w:rsid w:val="001146A5"/>
    <w:rsid w:val="00115830"/>
    <w:rsid w:val="001159D0"/>
    <w:rsid w:val="00115B7F"/>
    <w:rsid w:val="00117AF7"/>
    <w:rsid w:val="00120E0D"/>
    <w:rsid w:val="0012461E"/>
    <w:rsid w:val="00124672"/>
    <w:rsid w:val="00126C15"/>
    <w:rsid w:val="0012780E"/>
    <w:rsid w:val="001278EF"/>
    <w:rsid w:val="0013078F"/>
    <w:rsid w:val="00130921"/>
    <w:rsid w:val="00132976"/>
    <w:rsid w:val="00132C01"/>
    <w:rsid w:val="00132FD7"/>
    <w:rsid w:val="00133786"/>
    <w:rsid w:val="0014108A"/>
    <w:rsid w:val="001423EA"/>
    <w:rsid w:val="00144D52"/>
    <w:rsid w:val="0014507A"/>
    <w:rsid w:val="001503AE"/>
    <w:rsid w:val="00150A82"/>
    <w:rsid w:val="001519B2"/>
    <w:rsid w:val="00151BB2"/>
    <w:rsid w:val="00151F15"/>
    <w:rsid w:val="001535A5"/>
    <w:rsid w:val="0015470F"/>
    <w:rsid w:val="00156047"/>
    <w:rsid w:val="00157BAB"/>
    <w:rsid w:val="00160E6B"/>
    <w:rsid w:val="00161F16"/>
    <w:rsid w:val="0016350D"/>
    <w:rsid w:val="00163C6C"/>
    <w:rsid w:val="00165323"/>
    <w:rsid w:val="0016748D"/>
    <w:rsid w:val="00170BA9"/>
    <w:rsid w:val="00171730"/>
    <w:rsid w:val="00174724"/>
    <w:rsid w:val="00174A6C"/>
    <w:rsid w:val="00174C25"/>
    <w:rsid w:val="001756E4"/>
    <w:rsid w:val="00175D4F"/>
    <w:rsid w:val="001770D9"/>
    <w:rsid w:val="00177F1D"/>
    <w:rsid w:val="00182A9A"/>
    <w:rsid w:val="00182E43"/>
    <w:rsid w:val="0018401E"/>
    <w:rsid w:val="001877A9"/>
    <w:rsid w:val="00187EE1"/>
    <w:rsid w:val="00191394"/>
    <w:rsid w:val="0019168A"/>
    <w:rsid w:val="0019186A"/>
    <w:rsid w:val="0019258D"/>
    <w:rsid w:val="00194FA7"/>
    <w:rsid w:val="001A076F"/>
    <w:rsid w:val="001A1B13"/>
    <w:rsid w:val="001A4082"/>
    <w:rsid w:val="001A4507"/>
    <w:rsid w:val="001A59E4"/>
    <w:rsid w:val="001A64D2"/>
    <w:rsid w:val="001A7001"/>
    <w:rsid w:val="001A7038"/>
    <w:rsid w:val="001A7DDE"/>
    <w:rsid w:val="001B0881"/>
    <w:rsid w:val="001B1783"/>
    <w:rsid w:val="001B263A"/>
    <w:rsid w:val="001B4199"/>
    <w:rsid w:val="001B5E4D"/>
    <w:rsid w:val="001C08F1"/>
    <w:rsid w:val="001C1BB6"/>
    <w:rsid w:val="001C26D0"/>
    <w:rsid w:val="001C37B2"/>
    <w:rsid w:val="001C6DCC"/>
    <w:rsid w:val="001D09D5"/>
    <w:rsid w:val="001D16EB"/>
    <w:rsid w:val="001D1721"/>
    <w:rsid w:val="001D21D2"/>
    <w:rsid w:val="001D3CDE"/>
    <w:rsid w:val="001D6C0C"/>
    <w:rsid w:val="001D7582"/>
    <w:rsid w:val="001D7F15"/>
    <w:rsid w:val="001E2652"/>
    <w:rsid w:val="001E29C3"/>
    <w:rsid w:val="001E388B"/>
    <w:rsid w:val="001E4A7E"/>
    <w:rsid w:val="001E55AC"/>
    <w:rsid w:val="001E7943"/>
    <w:rsid w:val="001F21F8"/>
    <w:rsid w:val="001F2848"/>
    <w:rsid w:val="001F333A"/>
    <w:rsid w:val="001F3E08"/>
    <w:rsid w:val="001F4CEF"/>
    <w:rsid w:val="001F4E3B"/>
    <w:rsid w:val="001F67B2"/>
    <w:rsid w:val="00200A4F"/>
    <w:rsid w:val="002047D5"/>
    <w:rsid w:val="00205A8E"/>
    <w:rsid w:val="002078BC"/>
    <w:rsid w:val="00210648"/>
    <w:rsid w:val="00210949"/>
    <w:rsid w:val="00212756"/>
    <w:rsid w:val="00212BB8"/>
    <w:rsid w:val="00216490"/>
    <w:rsid w:val="00216495"/>
    <w:rsid w:val="00220BCB"/>
    <w:rsid w:val="00222D7E"/>
    <w:rsid w:val="00223209"/>
    <w:rsid w:val="002270BB"/>
    <w:rsid w:val="00230A81"/>
    <w:rsid w:val="00231594"/>
    <w:rsid w:val="00231B39"/>
    <w:rsid w:val="00232386"/>
    <w:rsid w:val="002343D1"/>
    <w:rsid w:val="002348DD"/>
    <w:rsid w:val="00235350"/>
    <w:rsid w:val="00236092"/>
    <w:rsid w:val="002400A7"/>
    <w:rsid w:val="0024338B"/>
    <w:rsid w:val="00243407"/>
    <w:rsid w:val="00243896"/>
    <w:rsid w:val="00243B97"/>
    <w:rsid w:val="00244037"/>
    <w:rsid w:val="002443B2"/>
    <w:rsid w:val="002450C2"/>
    <w:rsid w:val="002456B5"/>
    <w:rsid w:val="0024583A"/>
    <w:rsid w:val="00252B4C"/>
    <w:rsid w:val="00252E5F"/>
    <w:rsid w:val="00253194"/>
    <w:rsid w:val="00255CD2"/>
    <w:rsid w:val="00255F17"/>
    <w:rsid w:val="00271531"/>
    <w:rsid w:val="00271DD0"/>
    <w:rsid w:val="00272AA9"/>
    <w:rsid w:val="00272D59"/>
    <w:rsid w:val="002733D4"/>
    <w:rsid w:val="0027436F"/>
    <w:rsid w:val="0027456A"/>
    <w:rsid w:val="00274C1B"/>
    <w:rsid w:val="00275373"/>
    <w:rsid w:val="00275B4D"/>
    <w:rsid w:val="00276054"/>
    <w:rsid w:val="002763AF"/>
    <w:rsid w:val="0027715B"/>
    <w:rsid w:val="00280AF8"/>
    <w:rsid w:val="00280E12"/>
    <w:rsid w:val="00282442"/>
    <w:rsid w:val="0028499E"/>
    <w:rsid w:val="00284F32"/>
    <w:rsid w:val="00285148"/>
    <w:rsid w:val="00285E07"/>
    <w:rsid w:val="00287420"/>
    <w:rsid w:val="002909C4"/>
    <w:rsid w:val="0029116F"/>
    <w:rsid w:val="0029247F"/>
    <w:rsid w:val="00292AA3"/>
    <w:rsid w:val="00293794"/>
    <w:rsid w:val="00293B2A"/>
    <w:rsid w:val="00294240"/>
    <w:rsid w:val="00294262"/>
    <w:rsid w:val="002949F4"/>
    <w:rsid w:val="00294A8A"/>
    <w:rsid w:val="00294B30"/>
    <w:rsid w:val="002A0E50"/>
    <w:rsid w:val="002A1EBF"/>
    <w:rsid w:val="002A3799"/>
    <w:rsid w:val="002A5F8B"/>
    <w:rsid w:val="002A675F"/>
    <w:rsid w:val="002B2858"/>
    <w:rsid w:val="002B672C"/>
    <w:rsid w:val="002C2BA1"/>
    <w:rsid w:val="002C2CC2"/>
    <w:rsid w:val="002C466D"/>
    <w:rsid w:val="002C5551"/>
    <w:rsid w:val="002C7A75"/>
    <w:rsid w:val="002D1244"/>
    <w:rsid w:val="002D1392"/>
    <w:rsid w:val="002D1A95"/>
    <w:rsid w:val="002D3B45"/>
    <w:rsid w:val="002D5937"/>
    <w:rsid w:val="002D5AB3"/>
    <w:rsid w:val="002D69FB"/>
    <w:rsid w:val="002D791B"/>
    <w:rsid w:val="002E2DAE"/>
    <w:rsid w:val="002E37E3"/>
    <w:rsid w:val="002E4E34"/>
    <w:rsid w:val="002E5440"/>
    <w:rsid w:val="002E65E2"/>
    <w:rsid w:val="002F070E"/>
    <w:rsid w:val="002F074E"/>
    <w:rsid w:val="002F0E79"/>
    <w:rsid w:val="002F10B7"/>
    <w:rsid w:val="002F2F75"/>
    <w:rsid w:val="002F3E9F"/>
    <w:rsid w:val="002F6115"/>
    <w:rsid w:val="002F6908"/>
    <w:rsid w:val="002F724B"/>
    <w:rsid w:val="0030037F"/>
    <w:rsid w:val="00300ACC"/>
    <w:rsid w:val="00301BCE"/>
    <w:rsid w:val="003026F6"/>
    <w:rsid w:val="00303027"/>
    <w:rsid w:val="00305FA1"/>
    <w:rsid w:val="003070AB"/>
    <w:rsid w:val="003104EB"/>
    <w:rsid w:val="00311503"/>
    <w:rsid w:val="003115B3"/>
    <w:rsid w:val="003132A7"/>
    <w:rsid w:val="00313610"/>
    <w:rsid w:val="00316850"/>
    <w:rsid w:val="00321A78"/>
    <w:rsid w:val="00322323"/>
    <w:rsid w:val="00324812"/>
    <w:rsid w:val="003253AC"/>
    <w:rsid w:val="00332E3E"/>
    <w:rsid w:val="003335D8"/>
    <w:rsid w:val="0033786B"/>
    <w:rsid w:val="003412B4"/>
    <w:rsid w:val="003416E0"/>
    <w:rsid w:val="003419FD"/>
    <w:rsid w:val="003421C8"/>
    <w:rsid w:val="00343AD7"/>
    <w:rsid w:val="00344EA3"/>
    <w:rsid w:val="00345D6B"/>
    <w:rsid w:val="00346422"/>
    <w:rsid w:val="00351539"/>
    <w:rsid w:val="0035332A"/>
    <w:rsid w:val="0035605A"/>
    <w:rsid w:val="00357517"/>
    <w:rsid w:val="00360767"/>
    <w:rsid w:val="00360BAA"/>
    <w:rsid w:val="00361ECD"/>
    <w:rsid w:val="003628A4"/>
    <w:rsid w:val="00363544"/>
    <w:rsid w:val="00364D31"/>
    <w:rsid w:val="00365503"/>
    <w:rsid w:val="00366FBF"/>
    <w:rsid w:val="00367FEF"/>
    <w:rsid w:val="00370B88"/>
    <w:rsid w:val="00371627"/>
    <w:rsid w:val="00371AA3"/>
    <w:rsid w:val="00373906"/>
    <w:rsid w:val="003741A8"/>
    <w:rsid w:val="0037620F"/>
    <w:rsid w:val="003769F4"/>
    <w:rsid w:val="003802B1"/>
    <w:rsid w:val="00380F35"/>
    <w:rsid w:val="00381189"/>
    <w:rsid w:val="00382483"/>
    <w:rsid w:val="00383E3F"/>
    <w:rsid w:val="003847FD"/>
    <w:rsid w:val="0038742A"/>
    <w:rsid w:val="00391DA7"/>
    <w:rsid w:val="00392BB0"/>
    <w:rsid w:val="00393CD4"/>
    <w:rsid w:val="003972AF"/>
    <w:rsid w:val="003A0E13"/>
    <w:rsid w:val="003A1057"/>
    <w:rsid w:val="003A12C9"/>
    <w:rsid w:val="003A2C72"/>
    <w:rsid w:val="003A455E"/>
    <w:rsid w:val="003A5D2D"/>
    <w:rsid w:val="003A6844"/>
    <w:rsid w:val="003A7158"/>
    <w:rsid w:val="003B0C78"/>
    <w:rsid w:val="003B14A5"/>
    <w:rsid w:val="003B16D2"/>
    <w:rsid w:val="003B3217"/>
    <w:rsid w:val="003B321E"/>
    <w:rsid w:val="003B349D"/>
    <w:rsid w:val="003B3DE9"/>
    <w:rsid w:val="003B4673"/>
    <w:rsid w:val="003B58EC"/>
    <w:rsid w:val="003B67C0"/>
    <w:rsid w:val="003B70F6"/>
    <w:rsid w:val="003B7CA9"/>
    <w:rsid w:val="003C4C0E"/>
    <w:rsid w:val="003C55AB"/>
    <w:rsid w:val="003C6951"/>
    <w:rsid w:val="003C6D22"/>
    <w:rsid w:val="003C7E84"/>
    <w:rsid w:val="003D15D4"/>
    <w:rsid w:val="003D2588"/>
    <w:rsid w:val="003D2D9E"/>
    <w:rsid w:val="003D453A"/>
    <w:rsid w:val="003D498B"/>
    <w:rsid w:val="003D56C2"/>
    <w:rsid w:val="003D64D2"/>
    <w:rsid w:val="003D6D97"/>
    <w:rsid w:val="003D747B"/>
    <w:rsid w:val="003E1E21"/>
    <w:rsid w:val="003E2B2A"/>
    <w:rsid w:val="003E37A1"/>
    <w:rsid w:val="003E7A43"/>
    <w:rsid w:val="003E7F11"/>
    <w:rsid w:val="003F0247"/>
    <w:rsid w:val="003F09D1"/>
    <w:rsid w:val="003F311A"/>
    <w:rsid w:val="003F3226"/>
    <w:rsid w:val="003F347D"/>
    <w:rsid w:val="003F4BB7"/>
    <w:rsid w:val="003F64A3"/>
    <w:rsid w:val="003F71D2"/>
    <w:rsid w:val="003F7ACE"/>
    <w:rsid w:val="003F7B38"/>
    <w:rsid w:val="004012CD"/>
    <w:rsid w:val="004017C7"/>
    <w:rsid w:val="00401AFD"/>
    <w:rsid w:val="00402379"/>
    <w:rsid w:val="00402D70"/>
    <w:rsid w:val="004073C0"/>
    <w:rsid w:val="004117D1"/>
    <w:rsid w:val="0041220C"/>
    <w:rsid w:val="00412220"/>
    <w:rsid w:val="00415D29"/>
    <w:rsid w:val="0042073D"/>
    <w:rsid w:val="00420DC4"/>
    <w:rsid w:val="00421DFD"/>
    <w:rsid w:val="00421ED7"/>
    <w:rsid w:val="004220C3"/>
    <w:rsid w:val="00423A14"/>
    <w:rsid w:val="00425869"/>
    <w:rsid w:val="004266E9"/>
    <w:rsid w:val="0043143E"/>
    <w:rsid w:val="004317BF"/>
    <w:rsid w:val="00433E8C"/>
    <w:rsid w:val="0043481A"/>
    <w:rsid w:val="0043517E"/>
    <w:rsid w:val="00436718"/>
    <w:rsid w:val="0043783C"/>
    <w:rsid w:val="004403F6"/>
    <w:rsid w:val="00441910"/>
    <w:rsid w:val="004421F1"/>
    <w:rsid w:val="00442AC4"/>
    <w:rsid w:val="00442B1F"/>
    <w:rsid w:val="00443857"/>
    <w:rsid w:val="00443D61"/>
    <w:rsid w:val="00444222"/>
    <w:rsid w:val="00444A19"/>
    <w:rsid w:val="004450B3"/>
    <w:rsid w:val="004451DC"/>
    <w:rsid w:val="004463A8"/>
    <w:rsid w:val="00446A2C"/>
    <w:rsid w:val="004502E0"/>
    <w:rsid w:val="004538BF"/>
    <w:rsid w:val="004539C8"/>
    <w:rsid w:val="00454849"/>
    <w:rsid w:val="004553AA"/>
    <w:rsid w:val="00455982"/>
    <w:rsid w:val="00455B5A"/>
    <w:rsid w:val="00455CDC"/>
    <w:rsid w:val="0045645F"/>
    <w:rsid w:val="0046151E"/>
    <w:rsid w:val="00461A89"/>
    <w:rsid w:val="00461FAB"/>
    <w:rsid w:val="00463E95"/>
    <w:rsid w:val="0046716E"/>
    <w:rsid w:val="00467887"/>
    <w:rsid w:val="00467976"/>
    <w:rsid w:val="00470F44"/>
    <w:rsid w:val="00471215"/>
    <w:rsid w:val="00473704"/>
    <w:rsid w:val="00473BEA"/>
    <w:rsid w:val="004768AD"/>
    <w:rsid w:val="004772DA"/>
    <w:rsid w:val="00477340"/>
    <w:rsid w:val="00480075"/>
    <w:rsid w:val="00481296"/>
    <w:rsid w:val="00482D95"/>
    <w:rsid w:val="00483811"/>
    <w:rsid w:val="0048457B"/>
    <w:rsid w:val="00484B40"/>
    <w:rsid w:val="00485B9C"/>
    <w:rsid w:val="00492EF3"/>
    <w:rsid w:val="00492F2F"/>
    <w:rsid w:val="00495A03"/>
    <w:rsid w:val="0049685E"/>
    <w:rsid w:val="004A037E"/>
    <w:rsid w:val="004A04A5"/>
    <w:rsid w:val="004A1ABF"/>
    <w:rsid w:val="004A2214"/>
    <w:rsid w:val="004A5AF4"/>
    <w:rsid w:val="004A6E68"/>
    <w:rsid w:val="004B0FB6"/>
    <w:rsid w:val="004B34E9"/>
    <w:rsid w:val="004B59AC"/>
    <w:rsid w:val="004B5E90"/>
    <w:rsid w:val="004B6154"/>
    <w:rsid w:val="004B64B6"/>
    <w:rsid w:val="004B673B"/>
    <w:rsid w:val="004B6A11"/>
    <w:rsid w:val="004B7211"/>
    <w:rsid w:val="004C0F1E"/>
    <w:rsid w:val="004C112D"/>
    <w:rsid w:val="004C1972"/>
    <w:rsid w:val="004C26F3"/>
    <w:rsid w:val="004C70B7"/>
    <w:rsid w:val="004D1C28"/>
    <w:rsid w:val="004D331B"/>
    <w:rsid w:val="004D4E3A"/>
    <w:rsid w:val="004D5004"/>
    <w:rsid w:val="004D5494"/>
    <w:rsid w:val="004D6843"/>
    <w:rsid w:val="004D7093"/>
    <w:rsid w:val="004D7484"/>
    <w:rsid w:val="004D78BB"/>
    <w:rsid w:val="004E2EF5"/>
    <w:rsid w:val="004E3264"/>
    <w:rsid w:val="004E3500"/>
    <w:rsid w:val="004E639E"/>
    <w:rsid w:val="004E669D"/>
    <w:rsid w:val="004E6C5C"/>
    <w:rsid w:val="004E7DC0"/>
    <w:rsid w:val="004E7F96"/>
    <w:rsid w:val="004F075C"/>
    <w:rsid w:val="004F13BE"/>
    <w:rsid w:val="004F1B2F"/>
    <w:rsid w:val="004F2C37"/>
    <w:rsid w:val="004F34AD"/>
    <w:rsid w:val="004F4882"/>
    <w:rsid w:val="004F4A85"/>
    <w:rsid w:val="004F65CC"/>
    <w:rsid w:val="004F778A"/>
    <w:rsid w:val="00500468"/>
    <w:rsid w:val="005025C4"/>
    <w:rsid w:val="0050573A"/>
    <w:rsid w:val="005107AA"/>
    <w:rsid w:val="00510923"/>
    <w:rsid w:val="0051600B"/>
    <w:rsid w:val="005215F7"/>
    <w:rsid w:val="00524807"/>
    <w:rsid w:val="00525FDD"/>
    <w:rsid w:val="005275CC"/>
    <w:rsid w:val="00530C4A"/>
    <w:rsid w:val="00530EB0"/>
    <w:rsid w:val="00531682"/>
    <w:rsid w:val="005330B6"/>
    <w:rsid w:val="0053757F"/>
    <w:rsid w:val="0054299A"/>
    <w:rsid w:val="00542A79"/>
    <w:rsid w:val="005436B2"/>
    <w:rsid w:val="00543BE5"/>
    <w:rsid w:val="005456D0"/>
    <w:rsid w:val="00545F7E"/>
    <w:rsid w:val="00557B60"/>
    <w:rsid w:val="00560ACB"/>
    <w:rsid w:val="00560AF0"/>
    <w:rsid w:val="00560C73"/>
    <w:rsid w:val="00561F45"/>
    <w:rsid w:val="00561FEA"/>
    <w:rsid w:val="00563F81"/>
    <w:rsid w:val="005655C8"/>
    <w:rsid w:val="0056621F"/>
    <w:rsid w:val="005669BD"/>
    <w:rsid w:val="005669EA"/>
    <w:rsid w:val="00566B64"/>
    <w:rsid w:val="00571364"/>
    <w:rsid w:val="00572072"/>
    <w:rsid w:val="005764E0"/>
    <w:rsid w:val="00580564"/>
    <w:rsid w:val="00580E71"/>
    <w:rsid w:val="00581E5F"/>
    <w:rsid w:val="00582A78"/>
    <w:rsid w:val="0058331E"/>
    <w:rsid w:val="0058414B"/>
    <w:rsid w:val="005841EB"/>
    <w:rsid w:val="00584EED"/>
    <w:rsid w:val="005866A3"/>
    <w:rsid w:val="00586E5D"/>
    <w:rsid w:val="005876C0"/>
    <w:rsid w:val="005911A6"/>
    <w:rsid w:val="00594BF7"/>
    <w:rsid w:val="00594EB0"/>
    <w:rsid w:val="005951F9"/>
    <w:rsid w:val="005959EB"/>
    <w:rsid w:val="00596EBF"/>
    <w:rsid w:val="00596FA9"/>
    <w:rsid w:val="005A12CE"/>
    <w:rsid w:val="005A1802"/>
    <w:rsid w:val="005A4B1A"/>
    <w:rsid w:val="005A50AF"/>
    <w:rsid w:val="005A5449"/>
    <w:rsid w:val="005A5B4C"/>
    <w:rsid w:val="005A74B2"/>
    <w:rsid w:val="005A7F41"/>
    <w:rsid w:val="005B05D9"/>
    <w:rsid w:val="005B0791"/>
    <w:rsid w:val="005B0F3B"/>
    <w:rsid w:val="005B164E"/>
    <w:rsid w:val="005B2228"/>
    <w:rsid w:val="005B325E"/>
    <w:rsid w:val="005B37ED"/>
    <w:rsid w:val="005B6864"/>
    <w:rsid w:val="005C294E"/>
    <w:rsid w:val="005C3539"/>
    <w:rsid w:val="005C3BE0"/>
    <w:rsid w:val="005C5A3F"/>
    <w:rsid w:val="005C780B"/>
    <w:rsid w:val="005D024D"/>
    <w:rsid w:val="005D0639"/>
    <w:rsid w:val="005D137F"/>
    <w:rsid w:val="005D3B63"/>
    <w:rsid w:val="005D4590"/>
    <w:rsid w:val="005D4B99"/>
    <w:rsid w:val="005D6168"/>
    <w:rsid w:val="005D7845"/>
    <w:rsid w:val="005E0992"/>
    <w:rsid w:val="005E1AD3"/>
    <w:rsid w:val="005E4D04"/>
    <w:rsid w:val="005E5141"/>
    <w:rsid w:val="005E776E"/>
    <w:rsid w:val="005F044C"/>
    <w:rsid w:val="005F0BF5"/>
    <w:rsid w:val="005F0FF9"/>
    <w:rsid w:val="005F35BA"/>
    <w:rsid w:val="005F6571"/>
    <w:rsid w:val="005F6948"/>
    <w:rsid w:val="005F7873"/>
    <w:rsid w:val="00611A4A"/>
    <w:rsid w:val="0061445C"/>
    <w:rsid w:val="006164EA"/>
    <w:rsid w:val="00616DB4"/>
    <w:rsid w:val="00617B6A"/>
    <w:rsid w:val="0062446A"/>
    <w:rsid w:val="0062708D"/>
    <w:rsid w:val="00627CA3"/>
    <w:rsid w:val="0063019C"/>
    <w:rsid w:val="00636096"/>
    <w:rsid w:val="00636EB6"/>
    <w:rsid w:val="00637202"/>
    <w:rsid w:val="006378C4"/>
    <w:rsid w:val="0064078A"/>
    <w:rsid w:val="00642DA6"/>
    <w:rsid w:val="00647F4D"/>
    <w:rsid w:val="00650971"/>
    <w:rsid w:val="006523F1"/>
    <w:rsid w:val="00654916"/>
    <w:rsid w:val="0065541A"/>
    <w:rsid w:val="0065652D"/>
    <w:rsid w:val="0066027C"/>
    <w:rsid w:val="0066078B"/>
    <w:rsid w:val="00660C1E"/>
    <w:rsid w:val="00662831"/>
    <w:rsid w:val="006656A9"/>
    <w:rsid w:val="00670370"/>
    <w:rsid w:val="00671295"/>
    <w:rsid w:val="00672AD3"/>
    <w:rsid w:val="00672FB9"/>
    <w:rsid w:val="00673ADD"/>
    <w:rsid w:val="00674EB5"/>
    <w:rsid w:val="006751F3"/>
    <w:rsid w:val="006800BB"/>
    <w:rsid w:val="00680B42"/>
    <w:rsid w:val="00681116"/>
    <w:rsid w:val="0068324A"/>
    <w:rsid w:val="006847BB"/>
    <w:rsid w:val="00685536"/>
    <w:rsid w:val="0069121B"/>
    <w:rsid w:val="0069271D"/>
    <w:rsid w:val="006957B0"/>
    <w:rsid w:val="00695B8A"/>
    <w:rsid w:val="006A2860"/>
    <w:rsid w:val="006A713A"/>
    <w:rsid w:val="006A7FD8"/>
    <w:rsid w:val="006B05A1"/>
    <w:rsid w:val="006B0D53"/>
    <w:rsid w:val="006B29A1"/>
    <w:rsid w:val="006B2FF3"/>
    <w:rsid w:val="006B3040"/>
    <w:rsid w:val="006B5A3A"/>
    <w:rsid w:val="006B5F6E"/>
    <w:rsid w:val="006B7BE3"/>
    <w:rsid w:val="006D14A1"/>
    <w:rsid w:val="006D1D1A"/>
    <w:rsid w:val="006D507D"/>
    <w:rsid w:val="006D5A6C"/>
    <w:rsid w:val="006D7B3E"/>
    <w:rsid w:val="006E2417"/>
    <w:rsid w:val="006E2769"/>
    <w:rsid w:val="006E2A3C"/>
    <w:rsid w:val="006E3714"/>
    <w:rsid w:val="006E42BA"/>
    <w:rsid w:val="006E438D"/>
    <w:rsid w:val="006E46E5"/>
    <w:rsid w:val="006E6258"/>
    <w:rsid w:val="006E6E24"/>
    <w:rsid w:val="006E70CD"/>
    <w:rsid w:val="006F0062"/>
    <w:rsid w:val="006F0CBC"/>
    <w:rsid w:val="006F0D69"/>
    <w:rsid w:val="006F109B"/>
    <w:rsid w:val="006F12DF"/>
    <w:rsid w:val="006F2654"/>
    <w:rsid w:val="006F3B65"/>
    <w:rsid w:val="006F3C2E"/>
    <w:rsid w:val="006F4566"/>
    <w:rsid w:val="006F558F"/>
    <w:rsid w:val="006F5FEA"/>
    <w:rsid w:val="006F651A"/>
    <w:rsid w:val="006F6718"/>
    <w:rsid w:val="006F7C43"/>
    <w:rsid w:val="0070256C"/>
    <w:rsid w:val="007028B4"/>
    <w:rsid w:val="007036ED"/>
    <w:rsid w:val="00705283"/>
    <w:rsid w:val="00707194"/>
    <w:rsid w:val="00707247"/>
    <w:rsid w:val="00710285"/>
    <w:rsid w:val="00711666"/>
    <w:rsid w:val="00711729"/>
    <w:rsid w:val="007207B4"/>
    <w:rsid w:val="0072101A"/>
    <w:rsid w:val="0072114C"/>
    <w:rsid w:val="007222A6"/>
    <w:rsid w:val="00722EC1"/>
    <w:rsid w:val="00723C28"/>
    <w:rsid w:val="00724DE4"/>
    <w:rsid w:val="007260EC"/>
    <w:rsid w:val="007267FE"/>
    <w:rsid w:val="00730175"/>
    <w:rsid w:val="007312D7"/>
    <w:rsid w:val="00731A0C"/>
    <w:rsid w:val="00731EB8"/>
    <w:rsid w:val="00732239"/>
    <w:rsid w:val="0073251E"/>
    <w:rsid w:val="007338FD"/>
    <w:rsid w:val="00734345"/>
    <w:rsid w:val="00734A11"/>
    <w:rsid w:val="007356D5"/>
    <w:rsid w:val="00735B0D"/>
    <w:rsid w:val="00741A68"/>
    <w:rsid w:val="00742B1A"/>
    <w:rsid w:val="007434B4"/>
    <w:rsid w:val="00743708"/>
    <w:rsid w:val="007439A7"/>
    <w:rsid w:val="00743CD8"/>
    <w:rsid w:val="00745A4D"/>
    <w:rsid w:val="00745A7B"/>
    <w:rsid w:val="007471E3"/>
    <w:rsid w:val="00751D4C"/>
    <w:rsid w:val="0075265B"/>
    <w:rsid w:val="00752B6C"/>
    <w:rsid w:val="00752B7E"/>
    <w:rsid w:val="0075307D"/>
    <w:rsid w:val="00756582"/>
    <w:rsid w:val="00760763"/>
    <w:rsid w:val="0076323B"/>
    <w:rsid w:val="007636AC"/>
    <w:rsid w:val="00764E2E"/>
    <w:rsid w:val="00765896"/>
    <w:rsid w:val="00765A3D"/>
    <w:rsid w:val="00766096"/>
    <w:rsid w:val="007663B9"/>
    <w:rsid w:val="00766986"/>
    <w:rsid w:val="00767398"/>
    <w:rsid w:val="007674B6"/>
    <w:rsid w:val="00767E8F"/>
    <w:rsid w:val="007704C7"/>
    <w:rsid w:val="007708AF"/>
    <w:rsid w:val="00770BF3"/>
    <w:rsid w:val="00771AE9"/>
    <w:rsid w:val="0077223B"/>
    <w:rsid w:val="00772DF2"/>
    <w:rsid w:val="00774141"/>
    <w:rsid w:val="007750E2"/>
    <w:rsid w:val="00775EBE"/>
    <w:rsid w:val="007816C6"/>
    <w:rsid w:val="00783205"/>
    <w:rsid w:val="007850CD"/>
    <w:rsid w:val="00790A94"/>
    <w:rsid w:val="00790C01"/>
    <w:rsid w:val="007957F6"/>
    <w:rsid w:val="00796571"/>
    <w:rsid w:val="0079743D"/>
    <w:rsid w:val="00797AA3"/>
    <w:rsid w:val="007A1AB0"/>
    <w:rsid w:val="007A28FB"/>
    <w:rsid w:val="007A5A07"/>
    <w:rsid w:val="007A7EA2"/>
    <w:rsid w:val="007B0404"/>
    <w:rsid w:val="007B0541"/>
    <w:rsid w:val="007B15AA"/>
    <w:rsid w:val="007B2C67"/>
    <w:rsid w:val="007B52E3"/>
    <w:rsid w:val="007B7211"/>
    <w:rsid w:val="007C066E"/>
    <w:rsid w:val="007C079A"/>
    <w:rsid w:val="007C1204"/>
    <w:rsid w:val="007C39FF"/>
    <w:rsid w:val="007C5203"/>
    <w:rsid w:val="007C5389"/>
    <w:rsid w:val="007C5811"/>
    <w:rsid w:val="007C745A"/>
    <w:rsid w:val="007D0C6C"/>
    <w:rsid w:val="007D190E"/>
    <w:rsid w:val="007D3B07"/>
    <w:rsid w:val="007D5498"/>
    <w:rsid w:val="007D580B"/>
    <w:rsid w:val="007E251E"/>
    <w:rsid w:val="007E3AB8"/>
    <w:rsid w:val="007E4708"/>
    <w:rsid w:val="007E4AF4"/>
    <w:rsid w:val="007E53A4"/>
    <w:rsid w:val="007F2029"/>
    <w:rsid w:val="007F7A4A"/>
    <w:rsid w:val="008026F6"/>
    <w:rsid w:val="008032FB"/>
    <w:rsid w:val="00803AB7"/>
    <w:rsid w:val="00803C17"/>
    <w:rsid w:val="00803DC5"/>
    <w:rsid w:val="00803F36"/>
    <w:rsid w:val="008067DD"/>
    <w:rsid w:val="008068BE"/>
    <w:rsid w:val="008069E0"/>
    <w:rsid w:val="0081255F"/>
    <w:rsid w:val="00812E0E"/>
    <w:rsid w:val="0081431E"/>
    <w:rsid w:val="00816582"/>
    <w:rsid w:val="00817136"/>
    <w:rsid w:val="00821012"/>
    <w:rsid w:val="00821D54"/>
    <w:rsid w:val="00825912"/>
    <w:rsid w:val="008267DA"/>
    <w:rsid w:val="0082702B"/>
    <w:rsid w:val="00831DF5"/>
    <w:rsid w:val="00832687"/>
    <w:rsid w:val="00833A33"/>
    <w:rsid w:val="00833EC1"/>
    <w:rsid w:val="00833FAB"/>
    <w:rsid w:val="00834056"/>
    <w:rsid w:val="00834554"/>
    <w:rsid w:val="00834E02"/>
    <w:rsid w:val="0083501B"/>
    <w:rsid w:val="00840966"/>
    <w:rsid w:val="00840B84"/>
    <w:rsid w:val="00841ED1"/>
    <w:rsid w:val="00843230"/>
    <w:rsid w:val="00844EBD"/>
    <w:rsid w:val="00845EF0"/>
    <w:rsid w:val="0084758A"/>
    <w:rsid w:val="00847A67"/>
    <w:rsid w:val="008503CB"/>
    <w:rsid w:val="00850474"/>
    <w:rsid w:val="00850C08"/>
    <w:rsid w:val="008555EE"/>
    <w:rsid w:val="00855859"/>
    <w:rsid w:val="00856F06"/>
    <w:rsid w:val="0085706C"/>
    <w:rsid w:val="00861C0B"/>
    <w:rsid w:val="00862564"/>
    <w:rsid w:val="008636A7"/>
    <w:rsid w:val="00866107"/>
    <w:rsid w:val="008661C5"/>
    <w:rsid w:val="008706AC"/>
    <w:rsid w:val="00870B76"/>
    <w:rsid w:val="00872379"/>
    <w:rsid w:val="00872429"/>
    <w:rsid w:val="00873258"/>
    <w:rsid w:val="00873760"/>
    <w:rsid w:val="00873A30"/>
    <w:rsid w:val="00876F8D"/>
    <w:rsid w:val="00877307"/>
    <w:rsid w:val="00877A2A"/>
    <w:rsid w:val="00890819"/>
    <w:rsid w:val="00891CA5"/>
    <w:rsid w:val="0089200F"/>
    <w:rsid w:val="008929D0"/>
    <w:rsid w:val="0089367F"/>
    <w:rsid w:val="00894966"/>
    <w:rsid w:val="00894B24"/>
    <w:rsid w:val="008951BC"/>
    <w:rsid w:val="008A0349"/>
    <w:rsid w:val="008A0EE7"/>
    <w:rsid w:val="008A2458"/>
    <w:rsid w:val="008A58B1"/>
    <w:rsid w:val="008A5E9A"/>
    <w:rsid w:val="008A7018"/>
    <w:rsid w:val="008B0CF7"/>
    <w:rsid w:val="008B157D"/>
    <w:rsid w:val="008B2744"/>
    <w:rsid w:val="008B2922"/>
    <w:rsid w:val="008B2F9F"/>
    <w:rsid w:val="008B393C"/>
    <w:rsid w:val="008B3EA0"/>
    <w:rsid w:val="008B56FA"/>
    <w:rsid w:val="008B580E"/>
    <w:rsid w:val="008B60AD"/>
    <w:rsid w:val="008C0C46"/>
    <w:rsid w:val="008C176A"/>
    <w:rsid w:val="008C305F"/>
    <w:rsid w:val="008C3BF1"/>
    <w:rsid w:val="008C4E24"/>
    <w:rsid w:val="008D0570"/>
    <w:rsid w:val="008D55AB"/>
    <w:rsid w:val="008D57EC"/>
    <w:rsid w:val="008E0A94"/>
    <w:rsid w:val="008E0FE4"/>
    <w:rsid w:val="008E169A"/>
    <w:rsid w:val="008E2B50"/>
    <w:rsid w:val="008E39B5"/>
    <w:rsid w:val="008E3E98"/>
    <w:rsid w:val="008E7E44"/>
    <w:rsid w:val="008F03FD"/>
    <w:rsid w:val="008F1669"/>
    <w:rsid w:val="008F2665"/>
    <w:rsid w:val="008F266C"/>
    <w:rsid w:val="008F2E63"/>
    <w:rsid w:val="008F3B3C"/>
    <w:rsid w:val="008F52A3"/>
    <w:rsid w:val="008F574C"/>
    <w:rsid w:val="008F6D7A"/>
    <w:rsid w:val="009004D4"/>
    <w:rsid w:val="00901AA3"/>
    <w:rsid w:val="0090280B"/>
    <w:rsid w:val="00902E8E"/>
    <w:rsid w:val="00903472"/>
    <w:rsid w:val="00906326"/>
    <w:rsid w:val="0090697B"/>
    <w:rsid w:val="00907FCE"/>
    <w:rsid w:val="00910EB2"/>
    <w:rsid w:val="00911685"/>
    <w:rsid w:val="009142D3"/>
    <w:rsid w:val="00914D2B"/>
    <w:rsid w:val="00915067"/>
    <w:rsid w:val="0091553A"/>
    <w:rsid w:val="00920A84"/>
    <w:rsid w:val="0092145A"/>
    <w:rsid w:val="00923D24"/>
    <w:rsid w:val="00924BE4"/>
    <w:rsid w:val="00925F28"/>
    <w:rsid w:val="00931C5D"/>
    <w:rsid w:val="00931EED"/>
    <w:rsid w:val="00932009"/>
    <w:rsid w:val="0093205E"/>
    <w:rsid w:val="009328FC"/>
    <w:rsid w:val="00933C47"/>
    <w:rsid w:val="009342C6"/>
    <w:rsid w:val="00934F5B"/>
    <w:rsid w:val="00941EE8"/>
    <w:rsid w:val="00942C0D"/>
    <w:rsid w:val="00943A28"/>
    <w:rsid w:val="00943EB3"/>
    <w:rsid w:val="009440FA"/>
    <w:rsid w:val="00947DA5"/>
    <w:rsid w:val="0095162B"/>
    <w:rsid w:val="00953BB2"/>
    <w:rsid w:val="00953EFD"/>
    <w:rsid w:val="0095523D"/>
    <w:rsid w:val="009560C6"/>
    <w:rsid w:val="00956436"/>
    <w:rsid w:val="00961DF3"/>
    <w:rsid w:val="00962DA4"/>
    <w:rsid w:val="00963F7E"/>
    <w:rsid w:val="00966CE4"/>
    <w:rsid w:val="00967A44"/>
    <w:rsid w:val="00970409"/>
    <w:rsid w:val="00970447"/>
    <w:rsid w:val="009709DA"/>
    <w:rsid w:val="00970C04"/>
    <w:rsid w:val="00972BB4"/>
    <w:rsid w:val="0097361A"/>
    <w:rsid w:val="00973C1A"/>
    <w:rsid w:val="00974B4D"/>
    <w:rsid w:val="009772D0"/>
    <w:rsid w:val="009806DC"/>
    <w:rsid w:val="009807EC"/>
    <w:rsid w:val="00980CE0"/>
    <w:rsid w:val="00981E2C"/>
    <w:rsid w:val="0098207C"/>
    <w:rsid w:val="0098659F"/>
    <w:rsid w:val="00987828"/>
    <w:rsid w:val="00987EAD"/>
    <w:rsid w:val="009912B0"/>
    <w:rsid w:val="00993A02"/>
    <w:rsid w:val="00994B89"/>
    <w:rsid w:val="00997202"/>
    <w:rsid w:val="009A2A16"/>
    <w:rsid w:val="009A41BD"/>
    <w:rsid w:val="009A44A9"/>
    <w:rsid w:val="009A6695"/>
    <w:rsid w:val="009A7418"/>
    <w:rsid w:val="009B100F"/>
    <w:rsid w:val="009B3373"/>
    <w:rsid w:val="009B38C8"/>
    <w:rsid w:val="009B5596"/>
    <w:rsid w:val="009B760C"/>
    <w:rsid w:val="009C1315"/>
    <w:rsid w:val="009C14DC"/>
    <w:rsid w:val="009C388C"/>
    <w:rsid w:val="009C417E"/>
    <w:rsid w:val="009C7B8D"/>
    <w:rsid w:val="009D0157"/>
    <w:rsid w:val="009D1CFB"/>
    <w:rsid w:val="009D2F99"/>
    <w:rsid w:val="009D4F38"/>
    <w:rsid w:val="009D5BAE"/>
    <w:rsid w:val="009D5FBE"/>
    <w:rsid w:val="009D7CB9"/>
    <w:rsid w:val="009E00D2"/>
    <w:rsid w:val="009E1235"/>
    <w:rsid w:val="009E2482"/>
    <w:rsid w:val="009E2801"/>
    <w:rsid w:val="009E4A12"/>
    <w:rsid w:val="009E5D72"/>
    <w:rsid w:val="009E6695"/>
    <w:rsid w:val="009F1BB3"/>
    <w:rsid w:val="009F211E"/>
    <w:rsid w:val="009F3E94"/>
    <w:rsid w:val="009F4E2E"/>
    <w:rsid w:val="009F61EB"/>
    <w:rsid w:val="009F6AEA"/>
    <w:rsid w:val="00A01B4D"/>
    <w:rsid w:val="00A031E0"/>
    <w:rsid w:val="00A0653D"/>
    <w:rsid w:val="00A06791"/>
    <w:rsid w:val="00A12BD2"/>
    <w:rsid w:val="00A14A37"/>
    <w:rsid w:val="00A1638C"/>
    <w:rsid w:val="00A16D52"/>
    <w:rsid w:val="00A213E4"/>
    <w:rsid w:val="00A24D54"/>
    <w:rsid w:val="00A308AE"/>
    <w:rsid w:val="00A34037"/>
    <w:rsid w:val="00A359D4"/>
    <w:rsid w:val="00A36435"/>
    <w:rsid w:val="00A403A8"/>
    <w:rsid w:val="00A425D9"/>
    <w:rsid w:val="00A434C8"/>
    <w:rsid w:val="00A44D08"/>
    <w:rsid w:val="00A44DA8"/>
    <w:rsid w:val="00A44FA0"/>
    <w:rsid w:val="00A45DC2"/>
    <w:rsid w:val="00A47249"/>
    <w:rsid w:val="00A476DC"/>
    <w:rsid w:val="00A47806"/>
    <w:rsid w:val="00A51C85"/>
    <w:rsid w:val="00A5226E"/>
    <w:rsid w:val="00A5239C"/>
    <w:rsid w:val="00A53381"/>
    <w:rsid w:val="00A53887"/>
    <w:rsid w:val="00A55EB7"/>
    <w:rsid w:val="00A55F94"/>
    <w:rsid w:val="00A5747E"/>
    <w:rsid w:val="00A62B4F"/>
    <w:rsid w:val="00A64AC7"/>
    <w:rsid w:val="00A64B8E"/>
    <w:rsid w:val="00A64E39"/>
    <w:rsid w:val="00A651AA"/>
    <w:rsid w:val="00A65308"/>
    <w:rsid w:val="00A65B5A"/>
    <w:rsid w:val="00A66AEA"/>
    <w:rsid w:val="00A724AE"/>
    <w:rsid w:val="00A732D2"/>
    <w:rsid w:val="00A757C9"/>
    <w:rsid w:val="00A75DAE"/>
    <w:rsid w:val="00A779FE"/>
    <w:rsid w:val="00A80469"/>
    <w:rsid w:val="00A80CA6"/>
    <w:rsid w:val="00A80F9D"/>
    <w:rsid w:val="00A82422"/>
    <w:rsid w:val="00A8282C"/>
    <w:rsid w:val="00A84D1C"/>
    <w:rsid w:val="00A924B4"/>
    <w:rsid w:val="00A94D1E"/>
    <w:rsid w:val="00A94E35"/>
    <w:rsid w:val="00A951A2"/>
    <w:rsid w:val="00A97693"/>
    <w:rsid w:val="00A97CF3"/>
    <w:rsid w:val="00AA00EF"/>
    <w:rsid w:val="00AA0B21"/>
    <w:rsid w:val="00AA3520"/>
    <w:rsid w:val="00AA4350"/>
    <w:rsid w:val="00AA4D34"/>
    <w:rsid w:val="00AA5647"/>
    <w:rsid w:val="00AA5D7A"/>
    <w:rsid w:val="00AA6DFD"/>
    <w:rsid w:val="00AB0169"/>
    <w:rsid w:val="00AB1259"/>
    <w:rsid w:val="00AB2045"/>
    <w:rsid w:val="00AB2811"/>
    <w:rsid w:val="00AB2A2B"/>
    <w:rsid w:val="00AB2E9A"/>
    <w:rsid w:val="00AB73C4"/>
    <w:rsid w:val="00AB7922"/>
    <w:rsid w:val="00AB7B0A"/>
    <w:rsid w:val="00AB7C3D"/>
    <w:rsid w:val="00AC06D3"/>
    <w:rsid w:val="00AC178C"/>
    <w:rsid w:val="00AC4D12"/>
    <w:rsid w:val="00AC6742"/>
    <w:rsid w:val="00AD1B0D"/>
    <w:rsid w:val="00AD1F24"/>
    <w:rsid w:val="00AD21CA"/>
    <w:rsid w:val="00AD2C50"/>
    <w:rsid w:val="00AD31B4"/>
    <w:rsid w:val="00AD3D4E"/>
    <w:rsid w:val="00AD53B1"/>
    <w:rsid w:val="00AD5636"/>
    <w:rsid w:val="00AD5CAD"/>
    <w:rsid w:val="00AE0B4D"/>
    <w:rsid w:val="00AE1166"/>
    <w:rsid w:val="00AE2886"/>
    <w:rsid w:val="00AE3437"/>
    <w:rsid w:val="00AE5EC7"/>
    <w:rsid w:val="00AF00C4"/>
    <w:rsid w:val="00AF0D27"/>
    <w:rsid w:val="00AF1448"/>
    <w:rsid w:val="00AF185B"/>
    <w:rsid w:val="00AF2FA9"/>
    <w:rsid w:val="00AF37B9"/>
    <w:rsid w:val="00AF4513"/>
    <w:rsid w:val="00AF45EE"/>
    <w:rsid w:val="00AF5EF6"/>
    <w:rsid w:val="00AF6383"/>
    <w:rsid w:val="00AF6EE8"/>
    <w:rsid w:val="00B00900"/>
    <w:rsid w:val="00B0115D"/>
    <w:rsid w:val="00B011C9"/>
    <w:rsid w:val="00B02741"/>
    <w:rsid w:val="00B02FBE"/>
    <w:rsid w:val="00B05C77"/>
    <w:rsid w:val="00B070E3"/>
    <w:rsid w:val="00B11CDD"/>
    <w:rsid w:val="00B13A14"/>
    <w:rsid w:val="00B14D2E"/>
    <w:rsid w:val="00B15CA4"/>
    <w:rsid w:val="00B15DD7"/>
    <w:rsid w:val="00B20118"/>
    <w:rsid w:val="00B20244"/>
    <w:rsid w:val="00B204F2"/>
    <w:rsid w:val="00B206DC"/>
    <w:rsid w:val="00B227C7"/>
    <w:rsid w:val="00B2290B"/>
    <w:rsid w:val="00B25324"/>
    <w:rsid w:val="00B25D51"/>
    <w:rsid w:val="00B26128"/>
    <w:rsid w:val="00B26EF8"/>
    <w:rsid w:val="00B33227"/>
    <w:rsid w:val="00B33835"/>
    <w:rsid w:val="00B344E7"/>
    <w:rsid w:val="00B35111"/>
    <w:rsid w:val="00B43965"/>
    <w:rsid w:val="00B45B91"/>
    <w:rsid w:val="00B462DD"/>
    <w:rsid w:val="00B50F50"/>
    <w:rsid w:val="00B5125E"/>
    <w:rsid w:val="00B51BAF"/>
    <w:rsid w:val="00B51F0F"/>
    <w:rsid w:val="00B5410B"/>
    <w:rsid w:val="00B548D7"/>
    <w:rsid w:val="00B55258"/>
    <w:rsid w:val="00B6067F"/>
    <w:rsid w:val="00B60927"/>
    <w:rsid w:val="00B60F4C"/>
    <w:rsid w:val="00B633F3"/>
    <w:rsid w:val="00B641D8"/>
    <w:rsid w:val="00B65529"/>
    <w:rsid w:val="00B705CE"/>
    <w:rsid w:val="00B710E0"/>
    <w:rsid w:val="00B73ADF"/>
    <w:rsid w:val="00B744EF"/>
    <w:rsid w:val="00B80A38"/>
    <w:rsid w:val="00B815F3"/>
    <w:rsid w:val="00B818CE"/>
    <w:rsid w:val="00B83189"/>
    <w:rsid w:val="00B83C20"/>
    <w:rsid w:val="00B85471"/>
    <w:rsid w:val="00B85F1D"/>
    <w:rsid w:val="00B9006B"/>
    <w:rsid w:val="00B9057C"/>
    <w:rsid w:val="00B915C6"/>
    <w:rsid w:val="00B93F26"/>
    <w:rsid w:val="00B95145"/>
    <w:rsid w:val="00B97A8B"/>
    <w:rsid w:val="00BA329C"/>
    <w:rsid w:val="00BA33C6"/>
    <w:rsid w:val="00BA5219"/>
    <w:rsid w:val="00BA5D28"/>
    <w:rsid w:val="00BA608A"/>
    <w:rsid w:val="00BA6784"/>
    <w:rsid w:val="00BB1191"/>
    <w:rsid w:val="00BB15F6"/>
    <w:rsid w:val="00BB1CA4"/>
    <w:rsid w:val="00BB2532"/>
    <w:rsid w:val="00BB35DB"/>
    <w:rsid w:val="00BB7A8A"/>
    <w:rsid w:val="00BB7BB7"/>
    <w:rsid w:val="00BC0452"/>
    <w:rsid w:val="00BC076F"/>
    <w:rsid w:val="00BC335D"/>
    <w:rsid w:val="00BC35F0"/>
    <w:rsid w:val="00BC79A4"/>
    <w:rsid w:val="00BD0393"/>
    <w:rsid w:val="00BD1A7E"/>
    <w:rsid w:val="00BD21C3"/>
    <w:rsid w:val="00BD2ECC"/>
    <w:rsid w:val="00BD31EA"/>
    <w:rsid w:val="00BD3720"/>
    <w:rsid w:val="00BD3FA7"/>
    <w:rsid w:val="00BD4457"/>
    <w:rsid w:val="00BD4B7F"/>
    <w:rsid w:val="00BD6256"/>
    <w:rsid w:val="00BE0042"/>
    <w:rsid w:val="00BE33DE"/>
    <w:rsid w:val="00BE3D1B"/>
    <w:rsid w:val="00BE4A95"/>
    <w:rsid w:val="00BE6033"/>
    <w:rsid w:val="00BE6493"/>
    <w:rsid w:val="00BE66F8"/>
    <w:rsid w:val="00BE7087"/>
    <w:rsid w:val="00BE7DFD"/>
    <w:rsid w:val="00BF093B"/>
    <w:rsid w:val="00BF232B"/>
    <w:rsid w:val="00BF2BE7"/>
    <w:rsid w:val="00BF2BF9"/>
    <w:rsid w:val="00BF4D85"/>
    <w:rsid w:val="00BF5465"/>
    <w:rsid w:val="00BF5DC1"/>
    <w:rsid w:val="00C000C5"/>
    <w:rsid w:val="00C006F8"/>
    <w:rsid w:val="00C013DC"/>
    <w:rsid w:val="00C01AD8"/>
    <w:rsid w:val="00C01BE9"/>
    <w:rsid w:val="00C0398B"/>
    <w:rsid w:val="00C039EA"/>
    <w:rsid w:val="00C06233"/>
    <w:rsid w:val="00C065B0"/>
    <w:rsid w:val="00C078F2"/>
    <w:rsid w:val="00C15653"/>
    <w:rsid w:val="00C16BA3"/>
    <w:rsid w:val="00C20BD4"/>
    <w:rsid w:val="00C22EC7"/>
    <w:rsid w:val="00C2630D"/>
    <w:rsid w:val="00C27CA1"/>
    <w:rsid w:val="00C31915"/>
    <w:rsid w:val="00C31E23"/>
    <w:rsid w:val="00C338CE"/>
    <w:rsid w:val="00C364BC"/>
    <w:rsid w:val="00C36995"/>
    <w:rsid w:val="00C371EF"/>
    <w:rsid w:val="00C37738"/>
    <w:rsid w:val="00C379F1"/>
    <w:rsid w:val="00C426D9"/>
    <w:rsid w:val="00C44BBC"/>
    <w:rsid w:val="00C4586D"/>
    <w:rsid w:val="00C50E3E"/>
    <w:rsid w:val="00C5165C"/>
    <w:rsid w:val="00C52EE6"/>
    <w:rsid w:val="00C552A3"/>
    <w:rsid w:val="00C55D27"/>
    <w:rsid w:val="00C608FD"/>
    <w:rsid w:val="00C612CE"/>
    <w:rsid w:val="00C616E5"/>
    <w:rsid w:val="00C661F3"/>
    <w:rsid w:val="00C7144E"/>
    <w:rsid w:val="00C72514"/>
    <w:rsid w:val="00C726A4"/>
    <w:rsid w:val="00C75E61"/>
    <w:rsid w:val="00C76436"/>
    <w:rsid w:val="00C77133"/>
    <w:rsid w:val="00C7755C"/>
    <w:rsid w:val="00C778A4"/>
    <w:rsid w:val="00C811CB"/>
    <w:rsid w:val="00C81309"/>
    <w:rsid w:val="00C82590"/>
    <w:rsid w:val="00C8466B"/>
    <w:rsid w:val="00C8535E"/>
    <w:rsid w:val="00C85C31"/>
    <w:rsid w:val="00C90F69"/>
    <w:rsid w:val="00C916D5"/>
    <w:rsid w:val="00C92980"/>
    <w:rsid w:val="00C935C6"/>
    <w:rsid w:val="00C94748"/>
    <w:rsid w:val="00C96BDA"/>
    <w:rsid w:val="00CA108F"/>
    <w:rsid w:val="00CA1B08"/>
    <w:rsid w:val="00CA359F"/>
    <w:rsid w:val="00CA4B18"/>
    <w:rsid w:val="00CA6950"/>
    <w:rsid w:val="00CB0D36"/>
    <w:rsid w:val="00CB1290"/>
    <w:rsid w:val="00CB15D1"/>
    <w:rsid w:val="00CB23F7"/>
    <w:rsid w:val="00CB2BBA"/>
    <w:rsid w:val="00CB6E8E"/>
    <w:rsid w:val="00CC010C"/>
    <w:rsid w:val="00CC12F1"/>
    <w:rsid w:val="00CC30F5"/>
    <w:rsid w:val="00CC3561"/>
    <w:rsid w:val="00CC4B5E"/>
    <w:rsid w:val="00CC4DD0"/>
    <w:rsid w:val="00CC51F2"/>
    <w:rsid w:val="00CC644F"/>
    <w:rsid w:val="00CD108E"/>
    <w:rsid w:val="00CD16BC"/>
    <w:rsid w:val="00CD1A17"/>
    <w:rsid w:val="00CD4415"/>
    <w:rsid w:val="00CD75B4"/>
    <w:rsid w:val="00CD7B84"/>
    <w:rsid w:val="00CE0A9B"/>
    <w:rsid w:val="00CE3B1C"/>
    <w:rsid w:val="00CE72C2"/>
    <w:rsid w:val="00CF248D"/>
    <w:rsid w:val="00CF592F"/>
    <w:rsid w:val="00CF6A99"/>
    <w:rsid w:val="00D04008"/>
    <w:rsid w:val="00D04891"/>
    <w:rsid w:val="00D04E01"/>
    <w:rsid w:val="00D07C2D"/>
    <w:rsid w:val="00D07D75"/>
    <w:rsid w:val="00D11E31"/>
    <w:rsid w:val="00D13571"/>
    <w:rsid w:val="00D1452C"/>
    <w:rsid w:val="00D14E12"/>
    <w:rsid w:val="00D152EA"/>
    <w:rsid w:val="00D15949"/>
    <w:rsid w:val="00D17199"/>
    <w:rsid w:val="00D21E61"/>
    <w:rsid w:val="00D24117"/>
    <w:rsid w:val="00D2443D"/>
    <w:rsid w:val="00D25780"/>
    <w:rsid w:val="00D2629A"/>
    <w:rsid w:val="00D31084"/>
    <w:rsid w:val="00D36B56"/>
    <w:rsid w:val="00D378E5"/>
    <w:rsid w:val="00D42CF7"/>
    <w:rsid w:val="00D4482B"/>
    <w:rsid w:val="00D45B4C"/>
    <w:rsid w:val="00D47FF8"/>
    <w:rsid w:val="00D50F70"/>
    <w:rsid w:val="00D51516"/>
    <w:rsid w:val="00D53A93"/>
    <w:rsid w:val="00D5420A"/>
    <w:rsid w:val="00D54556"/>
    <w:rsid w:val="00D55DE1"/>
    <w:rsid w:val="00D55EB4"/>
    <w:rsid w:val="00D56657"/>
    <w:rsid w:val="00D5734D"/>
    <w:rsid w:val="00D5768C"/>
    <w:rsid w:val="00D619BD"/>
    <w:rsid w:val="00D645BB"/>
    <w:rsid w:val="00D65A37"/>
    <w:rsid w:val="00D6672D"/>
    <w:rsid w:val="00D70E96"/>
    <w:rsid w:val="00D72F8A"/>
    <w:rsid w:val="00D75A6F"/>
    <w:rsid w:val="00D75AD9"/>
    <w:rsid w:val="00D75C73"/>
    <w:rsid w:val="00D76239"/>
    <w:rsid w:val="00D80EA5"/>
    <w:rsid w:val="00D84496"/>
    <w:rsid w:val="00D8452E"/>
    <w:rsid w:val="00D855EC"/>
    <w:rsid w:val="00D85B71"/>
    <w:rsid w:val="00D903E8"/>
    <w:rsid w:val="00D94E99"/>
    <w:rsid w:val="00DA237F"/>
    <w:rsid w:val="00DA34F6"/>
    <w:rsid w:val="00DA3C1A"/>
    <w:rsid w:val="00DA5A24"/>
    <w:rsid w:val="00DA6664"/>
    <w:rsid w:val="00DA6EFF"/>
    <w:rsid w:val="00DB1635"/>
    <w:rsid w:val="00DB25FC"/>
    <w:rsid w:val="00DB2A73"/>
    <w:rsid w:val="00DB3249"/>
    <w:rsid w:val="00DC0E35"/>
    <w:rsid w:val="00DC2002"/>
    <w:rsid w:val="00DC35E5"/>
    <w:rsid w:val="00DC60F9"/>
    <w:rsid w:val="00DC61A2"/>
    <w:rsid w:val="00DC7EFB"/>
    <w:rsid w:val="00DD00B8"/>
    <w:rsid w:val="00DD12BA"/>
    <w:rsid w:val="00DD2833"/>
    <w:rsid w:val="00DD4D68"/>
    <w:rsid w:val="00DD5C4C"/>
    <w:rsid w:val="00DD5EC6"/>
    <w:rsid w:val="00DE1F31"/>
    <w:rsid w:val="00DE25F6"/>
    <w:rsid w:val="00DE36CE"/>
    <w:rsid w:val="00DE3D78"/>
    <w:rsid w:val="00DE491A"/>
    <w:rsid w:val="00DE4F49"/>
    <w:rsid w:val="00DF28A0"/>
    <w:rsid w:val="00DF2F65"/>
    <w:rsid w:val="00DF3E15"/>
    <w:rsid w:val="00DF4B08"/>
    <w:rsid w:val="00DF6FA3"/>
    <w:rsid w:val="00E03162"/>
    <w:rsid w:val="00E05344"/>
    <w:rsid w:val="00E05CC7"/>
    <w:rsid w:val="00E061A5"/>
    <w:rsid w:val="00E0716D"/>
    <w:rsid w:val="00E07F0C"/>
    <w:rsid w:val="00E10EBF"/>
    <w:rsid w:val="00E11316"/>
    <w:rsid w:val="00E12C52"/>
    <w:rsid w:val="00E16490"/>
    <w:rsid w:val="00E16522"/>
    <w:rsid w:val="00E17703"/>
    <w:rsid w:val="00E20ACC"/>
    <w:rsid w:val="00E22581"/>
    <w:rsid w:val="00E241C0"/>
    <w:rsid w:val="00E24866"/>
    <w:rsid w:val="00E248E4"/>
    <w:rsid w:val="00E25DC6"/>
    <w:rsid w:val="00E278AA"/>
    <w:rsid w:val="00E33216"/>
    <w:rsid w:val="00E362C6"/>
    <w:rsid w:val="00E36A2C"/>
    <w:rsid w:val="00E40BAA"/>
    <w:rsid w:val="00E4360C"/>
    <w:rsid w:val="00E44447"/>
    <w:rsid w:val="00E464E8"/>
    <w:rsid w:val="00E5654E"/>
    <w:rsid w:val="00E57B87"/>
    <w:rsid w:val="00E60D59"/>
    <w:rsid w:val="00E61147"/>
    <w:rsid w:val="00E61D4A"/>
    <w:rsid w:val="00E61F73"/>
    <w:rsid w:val="00E63678"/>
    <w:rsid w:val="00E63D7A"/>
    <w:rsid w:val="00E649CA"/>
    <w:rsid w:val="00E6556D"/>
    <w:rsid w:val="00E66831"/>
    <w:rsid w:val="00E70CCF"/>
    <w:rsid w:val="00E71B47"/>
    <w:rsid w:val="00E730ED"/>
    <w:rsid w:val="00E763E5"/>
    <w:rsid w:val="00E80D8C"/>
    <w:rsid w:val="00E81EF6"/>
    <w:rsid w:val="00E832CA"/>
    <w:rsid w:val="00E83F80"/>
    <w:rsid w:val="00E85188"/>
    <w:rsid w:val="00E865E7"/>
    <w:rsid w:val="00E868C6"/>
    <w:rsid w:val="00E87305"/>
    <w:rsid w:val="00E90C01"/>
    <w:rsid w:val="00E9350B"/>
    <w:rsid w:val="00E9667E"/>
    <w:rsid w:val="00E973F3"/>
    <w:rsid w:val="00E977EE"/>
    <w:rsid w:val="00EA03DB"/>
    <w:rsid w:val="00EA0B69"/>
    <w:rsid w:val="00EA470F"/>
    <w:rsid w:val="00EA662C"/>
    <w:rsid w:val="00EA799C"/>
    <w:rsid w:val="00EB1A82"/>
    <w:rsid w:val="00EB38C8"/>
    <w:rsid w:val="00EB4B81"/>
    <w:rsid w:val="00EC0341"/>
    <w:rsid w:val="00EC1EFE"/>
    <w:rsid w:val="00EC3F13"/>
    <w:rsid w:val="00EC3F37"/>
    <w:rsid w:val="00EC6754"/>
    <w:rsid w:val="00EC7BB9"/>
    <w:rsid w:val="00EC7F3D"/>
    <w:rsid w:val="00ED05B7"/>
    <w:rsid w:val="00ED710C"/>
    <w:rsid w:val="00EE2A49"/>
    <w:rsid w:val="00EE4B78"/>
    <w:rsid w:val="00EE517A"/>
    <w:rsid w:val="00EE5B30"/>
    <w:rsid w:val="00EE5CC3"/>
    <w:rsid w:val="00EE6C31"/>
    <w:rsid w:val="00EE7BC8"/>
    <w:rsid w:val="00EF0195"/>
    <w:rsid w:val="00EF087D"/>
    <w:rsid w:val="00EF2283"/>
    <w:rsid w:val="00EF272A"/>
    <w:rsid w:val="00EF2DC2"/>
    <w:rsid w:val="00EF2FB2"/>
    <w:rsid w:val="00EF3726"/>
    <w:rsid w:val="00EF4F96"/>
    <w:rsid w:val="00EF655B"/>
    <w:rsid w:val="00EF7688"/>
    <w:rsid w:val="00F004C5"/>
    <w:rsid w:val="00F026B7"/>
    <w:rsid w:val="00F0419E"/>
    <w:rsid w:val="00F04FAE"/>
    <w:rsid w:val="00F05C09"/>
    <w:rsid w:val="00F10D65"/>
    <w:rsid w:val="00F113DE"/>
    <w:rsid w:val="00F118EA"/>
    <w:rsid w:val="00F11C98"/>
    <w:rsid w:val="00F139EF"/>
    <w:rsid w:val="00F13A51"/>
    <w:rsid w:val="00F151FA"/>
    <w:rsid w:val="00F16FCA"/>
    <w:rsid w:val="00F16FCF"/>
    <w:rsid w:val="00F174B3"/>
    <w:rsid w:val="00F176EE"/>
    <w:rsid w:val="00F20918"/>
    <w:rsid w:val="00F22120"/>
    <w:rsid w:val="00F241A5"/>
    <w:rsid w:val="00F248E9"/>
    <w:rsid w:val="00F25320"/>
    <w:rsid w:val="00F260B1"/>
    <w:rsid w:val="00F26604"/>
    <w:rsid w:val="00F26FF0"/>
    <w:rsid w:val="00F272CD"/>
    <w:rsid w:val="00F362C6"/>
    <w:rsid w:val="00F36490"/>
    <w:rsid w:val="00F37727"/>
    <w:rsid w:val="00F377E4"/>
    <w:rsid w:val="00F37B6A"/>
    <w:rsid w:val="00F41B3F"/>
    <w:rsid w:val="00F42554"/>
    <w:rsid w:val="00F4291F"/>
    <w:rsid w:val="00F44905"/>
    <w:rsid w:val="00F456D7"/>
    <w:rsid w:val="00F46B5E"/>
    <w:rsid w:val="00F47339"/>
    <w:rsid w:val="00F47AF6"/>
    <w:rsid w:val="00F527BA"/>
    <w:rsid w:val="00F53398"/>
    <w:rsid w:val="00F54457"/>
    <w:rsid w:val="00F55052"/>
    <w:rsid w:val="00F56C84"/>
    <w:rsid w:val="00F56FB5"/>
    <w:rsid w:val="00F578E9"/>
    <w:rsid w:val="00F611D5"/>
    <w:rsid w:val="00F6173A"/>
    <w:rsid w:val="00F62B3C"/>
    <w:rsid w:val="00F70C6C"/>
    <w:rsid w:val="00F7180B"/>
    <w:rsid w:val="00F72155"/>
    <w:rsid w:val="00F72B17"/>
    <w:rsid w:val="00F737A7"/>
    <w:rsid w:val="00F74FDC"/>
    <w:rsid w:val="00F75A01"/>
    <w:rsid w:val="00F76C04"/>
    <w:rsid w:val="00F804F3"/>
    <w:rsid w:val="00F81B7A"/>
    <w:rsid w:val="00F81FAE"/>
    <w:rsid w:val="00F82567"/>
    <w:rsid w:val="00F832B0"/>
    <w:rsid w:val="00F8354E"/>
    <w:rsid w:val="00F84499"/>
    <w:rsid w:val="00F85189"/>
    <w:rsid w:val="00F863A3"/>
    <w:rsid w:val="00F87F8E"/>
    <w:rsid w:val="00F903CD"/>
    <w:rsid w:val="00F92178"/>
    <w:rsid w:val="00F9499F"/>
    <w:rsid w:val="00F951C9"/>
    <w:rsid w:val="00F96BAB"/>
    <w:rsid w:val="00F97909"/>
    <w:rsid w:val="00FA04F9"/>
    <w:rsid w:val="00FA23B9"/>
    <w:rsid w:val="00FA323E"/>
    <w:rsid w:val="00FA399B"/>
    <w:rsid w:val="00FA3F01"/>
    <w:rsid w:val="00FA4346"/>
    <w:rsid w:val="00FA473C"/>
    <w:rsid w:val="00FA4B95"/>
    <w:rsid w:val="00FA4CB4"/>
    <w:rsid w:val="00FA5BFA"/>
    <w:rsid w:val="00FB18A7"/>
    <w:rsid w:val="00FB2DFA"/>
    <w:rsid w:val="00FB42CF"/>
    <w:rsid w:val="00FB5DB1"/>
    <w:rsid w:val="00FB67E6"/>
    <w:rsid w:val="00FB746E"/>
    <w:rsid w:val="00FC093E"/>
    <w:rsid w:val="00FC101D"/>
    <w:rsid w:val="00FC1575"/>
    <w:rsid w:val="00FC1E25"/>
    <w:rsid w:val="00FC4E46"/>
    <w:rsid w:val="00FC6379"/>
    <w:rsid w:val="00FC67AA"/>
    <w:rsid w:val="00FD0D10"/>
    <w:rsid w:val="00FD1130"/>
    <w:rsid w:val="00FD113E"/>
    <w:rsid w:val="00FD11BB"/>
    <w:rsid w:val="00FD166E"/>
    <w:rsid w:val="00FD17E6"/>
    <w:rsid w:val="00FD2CDB"/>
    <w:rsid w:val="00FD64A7"/>
    <w:rsid w:val="00FE011E"/>
    <w:rsid w:val="00FE5344"/>
    <w:rsid w:val="00FE5782"/>
    <w:rsid w:val="00FE67D6"/>
    <w:rsid w:val="00FE7A04"/>
    <w:rsid w:val="00FF0DBD"/>
    <w:rsid w:val="00FF0DED"/>
    <w:rsid w:val="00FF11D3"/>
    <w:rsid w:val="00FF1414"/>
    <w:rsid w:val="00FF33B7"/>
    <w:rsid w:val="00FF39A1"/>
    <w:rsid w:val="00FF47A2"/>
    <w:rsid w:val="00FF4B74"/>
    <w:rsid w:val="00FF5D96"/>
    <w:rsid w:val="00FF65DE"/>
    <w:rsid w:val="0107FA11"/>
    <w:rsid w:val="0149FD18"/>
    <w:rsid w:val="01502750"/>
    <w:rsid w:val="01A1BB25"/>
    <w:rsid w:val="01AE8758"/>
    <w:rsid w:val="01B69AC7"/>
    <w:rsid w:val="0211CB0A"/>
    <w:rsid w:val="0230D735"/>
    <w:rsid w:val="0233B237"/>
    <w:rsid w:val="02354B66"/>
    <w:rsid w:val="0245C51F"/>
    <w:rsid w:val="029E7588"/>
    <w:rsid w:val="02AE6CAF"/>
    <w:rsid w:val="02E5CD79"/>
    <w:rsid w:val="02E714E6"/>
    <w:rsid w:val="02EDBDDE"/>
    <w:rsid w:val="03065F47"/>
    <w:rsid w:val="038643DA"/>
    <w:rsid w:val="03AC77D0"/>
    <w:rsid w:val="041AC559"/>
    <w:rsid w:val="04244381"/>
    <w:rsid w:val="046C4CE1"/>
    <w:rsid w:val="049CFFAC"/>
    <w:rsid w:val="04A22FA8"/>
    <w:rsid w:val="04EEAA6F"/>
    <w:rsid w:val="0502ED6D"/>
    <w:rsid w:val="056663F5"/>
    <w:rsid w:val="057342B8"/>
    <w:rsid w:val="05888EE6"/>
    <w:rsid w:val="05964937"/>
    <w:rsid w:val="06371679"/>
    <w:rsid w:val="064E4246"/>
    <w:rsid w:val="065ACBC2"/>
    <w:rsid w:val="067DB28E"/>
    <w:rsid w:val="06AE90DE"/>
    <w:rsid w:val="07123059"/>
    <w:rsid w:val="0716E931"/>
    <w:rsid w:val="07594943"/>
    <w:rsid w:val="076574B1"/>
    <w:rsid w:val="0768B287"/>
    <w:rsid w:val="076B6965"/>
    <w:rsid w:val="078EE3CB"/>
    <w:rsid w:val="07A9B98D"/>
    <w:rsid w:val="07CBA863"/>
    <w:rsid w:val="07ECE4A9"/>
    <w:rsid w:val="080B8186"/>
    <w:rsid w:val="0811DCA8"/>
    <w:rsid w:val="081982EF"/>
    <w:rsid w:val="08260C50"/>
    <w:rsid w:val="0829DA3F"/>
    <w:rsid w:val="08951B25"/>
    <w:rsid w:val="089D42B7"/>
    <w:rsid w:val="08F68266"/>
    <w:rsid w:val="09381D6A"/>
    <w:rsid w:val="093B3D86"/>
    <w:rsid w:val="095167C4"/>
    <w:rsid w:val="0979FEAB"/>
    <w:rsid w:val="09AAA770"/>
    <w:rsid w:val="09EFA38E"/>
    <w:rsid w:val="0A0936A8"/>
    <w:rsid w:val="0A2D6325"/>
    <w:rsid w:val="0A459048"/>
    <w:rsid w:val="0A6905F1"/>
    <w:rsid w:val="0A89EC62"/>
    <w:rsid w:val="0AC73825"/>
    <w:rsid w:val="0ACF8067"/>
    <w:rsid w:val="0AF844C5"/>
    <w:rsid w:val="0B97D3DB"/>
    <w:rsid w:val="0BA0DA52"/>
    <w:rsid w:val="0BD9E3EE"/>
    <w:rsid w:val="0BDE5B5D"/>
    <w:rsid w:val="0C001FA4"/>
    <w:rsid w:val="0CFBC8A4"/>
    <w:rsid w:val="0D001F89"/>
    <w:rsid w:val="0D317923"/>
    <w:rsid w:val="0D7AF7D5"/>
    <w:rsid w:val="0D9EEE6B"/>
    <w:rsid w:val="0DA5BA4D"/>
    <w:rsid w:val="0DB261B2"/>
    <w:rsid w:val="0DC0696E"/>
    <w:rsid w:val="0DE4F329"/>
    <w:rsid w:val="0DE7930E"/>
    <w:rsid w:val="0DFC47EB"/>
    <w:rsid w:val="0E003D35"/>
    <w:rsid w:val="0E0D4F0D"/>
    <w:rsid w:val="0E291B27"/>
    <w:rsid w:val="0E2A26B2"/>
    <w:rsid w:val="0E45B8A7"/>
    <w:rsid w:val="0ECAF698"/>
    <w:rsid w:val="0ED22D6A"/>
    <w:rsid w:val="0F0F5A3D"/>
    <w:rsid w:val="0F17AE63"/>
    <w:rsid w:val="0F1D0D5C"/>
    <w:rsid w:val="0F28B1D7"/>
    <w:rsid w:val="0F4B90E5"/>
    <w:rsid w:val="0F79336F"/>
    <w:rsid w:val="0F94EA12"/>
    <w:rsid w:val="0FBA0913"/>
    <w:rsid w:val="10057A15"/>
    <w:rsid w:val="1040BCED"/>
    <w:rsid w:val="104E4C8B"/>
    <w:rsid w:val="10A5177D"/>
    <w:rsid w:val="10A7DF0B"/>
    <w:rsid w:val="10DDEBB2"/>
    <w:rsid w:val="10EE5BAD"/>
    <w:rsid w:val="10F63185"/>
    <w:rsid w:val="1102EEB2"/>
    <w:rsid w:val="110C993B"/>
    <w:rsid w:val="111BD97E"/>
    <w:rsid w:val="11228559"/>
    <w:rsid w:val="112830DD"/>
    <w:rsid w:val="11680E68"/>
    <w:rsid w:val="116D9993"/>
    <w:rsid w:val="11AA94F0"/>
    <w:rsid w:val="11B4F072"/>
    <w:rsid w:val="11F03359"/>
    <w:rsid w:val="123D70F4"/>
    <w:rsid w:val="1253F7B8"/>
    <w:rsid w:val="125FE711"/>
    <w:rsid w:val="128F820B"/>
    <w:rsid w:val="12C8AA26"/>
    <w:rsid w:val="1303DEC9"/>
    <w:rsid w:val="133A2A64"/>
    <w:rsid w:val="1353D7E6"/>
    <w:rsid w:val="13A37413"/>
    <w:rsid w:val="13C9A303"/>
    <w:rsid w:val="1417B56D"/>
    <w:rsid w:val="142655F4"/>
    <w:rsid w:val="1470E869"/>
    <w:rsid w:val="14BF59DD"/>
    <w:rsid w:val="14C9D788"/>
    <w:rsid w:val="14F1AF18"/>
    <w:rsid w:val="15329634"/>
    <w:rsid w:val="1551FBC6"/>
    <w:rsid w:val="15715BFE"/>
    <w:rsid w:val="1588F0C4"/>
    <w:rsid w:val="1589234C"/>
    <w:rsid w:val="159D82BE"/>
    <w:rsid w:val="15AF852B"/>
    <w:rsid w:val="15BF4094"/>
    <w:rsid w:val="15E1B12F"/>
    <w:rsid w:val="161F5E4C"/>
    <w:rsid w:val="169F6666"/>
    <w:rsid w:val="16B601BB"/>
    <w:rsid w:val="16C83ED6"/>
    <w:rsid w:val="16CA74DE"/>
    <w:rsid w:val="16EDE979"/>
    <w:rsid w:val="1720975B"/>
    <w:rsid w:val="1741CCF7"/>
    <w:rsid w:val="17C0AA8B"/>
    <w:rsid w:val="17EFA7D7"/>
    <w:rsid w:val="18008EFA"/>
    <w:rsid w:val="18451270"/>
    <w:rsid w:val="1856AFEE"/>
    <w:rsid w:val="18A78F56"/>
    <w:rsid w:val="18CDF803"/>
    <w:rsid w:val="18CF479B"/>
    <w:rsid w:val="18FD8A3C"/>
    <w:rsid w:val="1947EF81"/>
    <w:rsid w:val="1955F3AC"/>
    <w:rsid w:val="19913FDD"/>
    <w:rsid w:val="19D64289"/>
    <w:rsid w:val="19E085B7"/>
    <w:rsid w:val="19E573DE"/>
    <w:rsid w:val="19F5EF2F"/>
    <w:rsid w:val="1A10B8CF"/>
    <w:rsid w:val="1A198203"/>
    <w:rsid w:val="1AC71CF0"/>
    <w:rsid w:val="1AD83852"/>
    <w:rsid w:val="1AEFE9F2"/>
    <w:rsid w:val="1B0566E2"/>
    <w:rsid w:val="1B2179C8"/>
    <w:rsid w:val="1B303699"/>
    <w:rsid w:val="1B913BDD"/>
    <w:rsid w:val="1BCBF681"/>
    <w:rsid w:val="1BCD310B"/>
    <w:rsid w:val="1C2133BB"/>
    <w:rsid w:val="1C68819B"/>
    <w:rsid w:val="1C822251"/>
    <w:rsid w:val="1CB98334"/>
    <w:rsid w:val="1CBDF682"/>
    <w:rsid w:val="1CDD65C5"/>
    <w:rsid w:val="1D0268EF"/>
    <w:rsid w:val="1D078627"/>
    <w:rsid w:val="1D1F7F72"/>
    <w:rsid w:val="1D39A71B"/>
    <w:rsid w:val="1D441B11"/>
    <w:rsid w:val="1D5F0272"/>
    <w:rsid w:val="1D6B2C71"/>
    <w:rsid w:val="1D93DFC2"/>
    <w:rsid w:val="1D9B2A91"/>
    <w:rsid w:val="1DBABDC3"/>
    <w:rsid w:val="1DEB98DD"/>
    <w:rsid w:val="1DED8C64"/>
    <w:rsid w:val="1DEEFF75"/>
    <w:rsid w:val="1E0E90C2"/>
    <w:rsid w:val="1E29F1F5"/>
    <w:rsid w:val="1E612683"/>
    <w:rsid w:val="1E8C1027"/>
    <w:rsid w:val="1ED5777C"/>
    <w:rsid w:val="1EDAF675"/>
    <w:rsid w:val="1F33F4F8"/>
    <w:rsid w:val="1F9329CC"/>
    <w:rsid w:val="1FA8248C"/>
    <w:rsid w:val="1FDE9461"/>
    <w:rsid w:val="202395FD"/>
    <w:rsid w:val="2023CA08"/>
    <w:rsid w:val="203BD522"/>
    <w:rsid w:val="20E45CB3"/>
    <w:rsid w:val="20EBF601"/>
    <w:rsid w:val="211A0849"/>
    <w:rsid w:val="21221E98"/>
    <w:rsid w:val="21530EEE"/>
    <w:rsid w:val="21CBC5AD"/>
    <w:rsid w:val="21EDB96E"/>
    <w:rsid w:val="2222A479"/>
    <w:rsid w:val="22231ED2"/>
    <w:rsid w:val="224BB695"/>
    <w:rsid w:val="224C4CB6"/>
    <w:rsid w:val="2272BFAD"/>
    <w:rsid w:val="22830CAC"/>
    <w:rsid w:val="2311BDE4"/>
    <w:rsid w:val="231E9102"/>
    <w:rsid w:val="232362DF"/>
    <w:rsid w:val="237EA8DF"/>
    <w:rsid w:val="23ADC83F"/>
    <w:rsid w:val="23F26578"/>
    <w:rsid w:val="242DD937"/>
    <w:rsid w:val="243EAF2A"/>
    <w:rsid w:val="2442E543"/>
    <w:rsid w:val="24932A75"/>
    <w:rsid w:val="24B7CA18"/>
    <w:rsid w:val="24C8F25D"/>
    <w:rsid w:val="24DC4094"/>
    <w:rsid w:val="2507A3E6"/>
    <w:rsid w:val="25B28834"/>
    <w:rsid w:val="25BDEAA5"/>
    <w:rsid w:val="25EEBFE0"/>
    <w:rsid w:val="25F82E65"/>
    <w:rsid w:val="262A81E9"/>
    <w:rsid w:val="26587402"/>
    <w:rsid w:val="26857C6A"/>
    <w:rsid w:val="26911904"/>
    <w:rsid w:val="26CAA3C1"/>
    <w:rsid w:val="26CD4B56"/>
    <w:rsid w:val="26D6FDAC"/>
    <w:rsid w:val="26DF80F0"/>
    <w:rsid w:val="2756BD71"/>
    <w:rsid w:val="27D0BB67"/>
    <w:rsid w:val="27F20225"/>
    <w:rsid w:val="2802BBED"/>
    <w:rsid w:val="28088E49"/>
    <w:rsid w:val="2859F6A3"/>
    <w:rsid w:val="2867417E"/>
    <w:rsid w:val="2885C8E8"/>
    <w:rsid w:val="28ACBEA4"/>
    <w:rsid w:val="28FE00BA"/>
    <w:rsid w:val="29096ADB"/>
    <w:rsid w:val="29113984"/>
    <w:rsid w:val="296B0346"/>
    <w:rsid w:val="29A09DF4"/>
    <w:rsid w:val="29FA28FA"/>
    <w:rsid w:val="2A0CFFFB"/>
    <w:rsid w:val="2A14236C"/>
    <w:rsid w:val="2A16B20D"/>
    <w:rsid w:val="2A199CE7"/>
    <w:rsid w:val="2AB28287"/>
    <w:rsid w:val="2AB897DA"/>
    <w:rsid w:val="2AC427C3"/>
    <w:rsid w:val="2AC868ED"/>
    <w:rsid w:val="2AE33EAF"/>
    <w:rsid w:val="2B64A647"/>
    <w:rsid w:val="2B6ED6D7"/>
    <w:rsid w:val="2BA77227"/>
    <w:rsid w:val="2BC213E7"/>
    <w:rsid w:val="2BE64BA6"/>
    <w:rsid w:val="2C44B480"/>
    <w:rsid w:val="2C4B7C21"/>
    <w:rsid w:val="2C69ED4F"/>
    <w:rsid w:val="2CB4F193"/>
    <w:rsid w:val="2D046C4D"/>
    <w:rsid w:val="2D05757B"/>
    <w:rsid w:val="2D2A1A6F"/>
    <w:rsid w:val="2D4FEA30"/>
    <w:rsid w:val="2D9C0C97"/>
    <w:rsid w:val="2D9C49B8"/>
    <w:rsid w:val="2DA320BF"/>
    <w:rsid w:val="2DB5D0BF"/>
    <w:rsid w:val="2E1456BC"/>
    <w:rsid w:val="2E25D2FA"/>
    <w:rsid w:val="2E3CEE24"/>
    <w:rsid w:val="2E86AD88"/>
    <w:rsid w:val="2EE9C52E"/>
    <w:rsid w:val="2F397294"/>
    <w:rsid w:val="2F5E82EC"/>
    <w:rsid w:val="2F75FA4A"/>
    <w:rsid w:val="2F991617"/>
    <w:rsid w:val="2FD8871E"/>
    <w:rsid w:val="2FF5C93E"/>
    <w:rsid w:val="30337215"/>
    <w:rsid w:val="3057CCB3"/>
    <w:rsid w:val="3064B795"/>
    <w:rsid w:val="309FC1B6"/>
    <w:rsid w:val="30C048D0"/>
    <w:rsid w:val="30D3881E"/>
    <w:rsid w:val="31060B39"/>
    <w:rsid w:val="310A41DB"/>
    <w:rsid w:val="31559604"/>
    <w:rsid w:val="3174B5EA"/>
    <w:rsid w:val="319FAD31"/>
    <w:rsid w:val="31D4BB4F"/>
    <w:rsid w:val="31EAE640"/>
    <w:rsid w:val="321558C5"/>
    <w:rsid w:val="3269BE43"/>
    <w:rsid w:val="327896F9"/>
    <w:rsid w:val="32A93B05"/>
    <w:rsid w:val="32B3EDA9"/>
    <w:rsid w:val="32CADEA6"/>
    <w:rsid w:val="33006A22"/>
    <w:rsid w:val="3330959C"/>
    <w:rsid w:val="33527AD1"/>
    <w:rsid w:val="3392C0BE"/>
    <w:rsid w:val="34098163"/>
    <w:rsid w:val="3428EA38"/>
    <w:rsid w:val="344008F5"/>
    <w:rsid w:val="34E19AB0"/>
    <w:rsid w:val="34FB923D"/>
    <w:rsid w:val="354CC2F8"/>
    <w:rsid w:val="35510896"/>
    <w:rsid w:val="355C0E99"/>
    <w:rsid w:val="35872203"/>
    <w:rsid w:val="35CE928B"/>
    <w:rsid w:val="35E55936"/>
    <w:rsid w:val="35FABB2C"/>
    <w:rsid w:val="36320EAC"/>
    <w:rsid w:val="364917B4"/>
    <w:rsid w:val="3668365E"/>
    <w:rsid w:val="3690435C"/>
    <w:rsid w:val="3691F897"/>
    <w:rsid w:val="36CF6AFC"/>
    <w:rsid w:val="36D07578"/>
    <w:rsid w:val="36DB6EB9"/>
    <w:rsid w:val="370D2FFE"/>
    <w:rsid w:val="3716BAE5"/>
    <w:rsid w:val="37170BDA"/>
    <w:rsid w:val="373F17BB"/>
    <w:rsid w:val="37CDB6D4"/>
    <w:rsid w:val="3800CCB0"/>
    <w:rsid w:val="38178455"/>
    <w:rsid w:val="38190713"/>
    <w:rsid w:val="385E5227"/>
    <w:rsid w:val="386B3B5D"/>
    <w:rsid w:val="38B94624"/>
    <w:rsid w:val="392993F9"/>
    <w:rsid w:val="3957A6F3"/>
    <w:rsid w:val="39723186"/>
    <w:rsid w:val="39D3BBC2"/>
    <w:rsid w:val="39E327DB"/>
    <w:rsid w:val="3A5343A1"/>
    <w:rsid w:val="3A6B9A4D"/>
    <w:rsid w:val="3A87B335"/>
    <w:rsid w:val="3AB916F5"/>
    <w:rsid w:val="3AC998C8"/>
    <w:rsid w:val="3AEBFF5B"/>
    <w:rsid w:val="3B3AD262"/>
    <w:rsid w:val="3B985E76"/>
    <w:rsid w:val="3BD82CDF"/>
    <w:rsid w:val="3C2E342C"/>
    <w:rsid w:val="3C636653"/>
    <w:rsid w:val="3C656929"/>
    <w:rsid w:val="3C909C15"/>
    <w:rsid w:val="3CB832DA"/>
    <w:rsid w:val="3D0BA6BA"/>
    <w:rsid w:val="3D6B370B"/>
    <w:rsid w:val="3D8289E4"/>
    <w:rsid w:val="3D88F5CD"/>
    <w:rsid w:val="3DC0DB11"/>
    <w:rsid w:val="3DE0C5C6"/>
    <w:rsid w:val="3DE1D0E9"/>
    <w:rsid w:val="3DE3E4CA"/>
    <w:rsid w:val="3DF2D765"/>
    <w:rsid w:val="3E031E47"/>
    <w:rsid w:val="3E2260B5"/>
    <w:rsid w:val="3E465162"/>
    <w:rsid w:val="3E4BCE5F"/>
    <w:rsid w:val="3E7F54F9"/>
    <w:rsid w:val="3E8B3D93"/>
    <w:rsid w:val="3EDA7CE1"/>
    <w:rsid w:val="3F5E9E32"/>
    <w:rsid w:val="3F72716A"/>
    <w:rsid w:val="3F9768CA"/>
    <w:rsid w:val="3F9C3C65"/>
    <w:rsid w:val="3FA3728F"/>
    <w:rsid w:val="3FAC562C"/>
    <w:rsid w:val="3FAE87F8"/>
    <w:rsid w:val="3FB2F65F"/>
    <w:rsid w:val="3FD75D5B"/>
    <w:rsid w:val="402F5905"/>
    <w:rsid w:val="40D3A266"/>
    <w:rsid w:val="40FA2133"/>
    <w:rsid w:val="41B31DEC"/>
    <w:rsid w:val="41BDA8B2"/>
    <w:rsid w:val="42B33DBB"/>
    <w:rsid w:val="43389BA4"/>
    <w:rsid w:val="437D1558"/>
    <w:rsid w:val="43A0E2D7"/>
    <w:rsid w:val="43EB1CE5"/>
    <w:rsid w:val="441331C5"/>
    <w:rsid w:val="4496A26C"/>
    <w:rsid w:val="449C95BE"/>
    <w:rsid w:val="45283862"/>
    <w:rsid w:val="452F38DA"/>
    <w:rsid w:val="453B6F5F"/>
    <w:rsid w:val="4589E657"/>
    <w:rsid w:val="45C56516"/>
    <w:rsid w:val="45E08995"/>
    <w:rsid w:val="466B537D"/>
    <w:rsid w:val="467B465A"/>
    <w:rsid w:val="46A3D0C1"/>
    <w:rsid w:val="46B64E2A"/>
    <w:rsid w:val="46C920A3"/>
    <w:rsid w:val="46D73FC0"/>
    <w:rsid w:val="46D87948"/>
    <w:rsid w:val="46FB368F"/>
    <w:rsid w:val="47166099"/>
    <w:rsid w:val="477FD64C"/>
    <w:rsid w:val="47BCE75D"/>
    <w:rsid w:val="47E82733"/>
    <w:rsid w:val="4802E8C8"/>
    <w:rsid w:val="487F1E85"/>
    <w:rsid w:val="48EC17C3"/>
    <w:rsid w:val="48EFFD8F"/>
    <w:rsid w:val="497E9375"/>
    <w:rsid w:val="49D1ACAF"/>
    <w:rsid w:val="4A03B7CA"/>
    <w:rsid w:val="4A3D66EF"/>
    <w:rsid w:val="4A504009"/>
    <w:rsid w:val="4A59333B"/>
    <w:rsid w:val="4A974355"/>
    <w:rsid w:val="4B0EEA5A"/>
    <w:rsid w:val="4B191580"/>
    <w:rsid w:val="4B2CA5DB"/>
    <w:rsid w:val="4B465A53"/>
    <w:rsid w:val="4BCDFBBA"/>
    <w:rsid w:val="4BE6606B"/>
    <w:rsid w:val="4C01A542"/>
    <w:rsid w:val="4C267E6D"/>
    <w:rsid w:val="4C6EF49C"/>
    <w:rsid w:val="4CAEDD36"/>
    <w:rsid w:val="4CE4A398"/>
    <w:rsid w:val="4D56B800"/>
    <w:rsid w:val="4D98290A"/>
    <w:rsid w:val="4DA57E72"/>
    <w:rsid w:val="4DCEE417"/>
    <w:rsid w:val="4DEDDF78"/>
    <w:rsid w:val="4E5D562D"/>
    <w:rsid w:val="4E8459DB"/>
    <w:rsid w:val="4E9EC6C3"/>
    <w:rsid w:val="4EA1ECEF"/>
    <w:rsid w:val="4EC2F367"/>
    <w:rsid w:val="4F0A1D6B"/>
    <w:rsid w:val="4F25C4AB"/>
    <w:rsid w:val="4F68FB98"/>
    <w:rsid w:val="4FA586C3"/>
    <w:rsid w:val="4FBA19D7"/>
    <w:rsid w:val="4FDDF286"/>
    <w:rsid w:val="500826EE"/>
    <w:rsid w:val="500D0FBE"/>
    <w:rsid w:val="500DC65A"/>
    <w:rsid w:val="5038BB2D"/>
    <w:rsid w:val="5063E619"/>
    <w:rsid w:val="507C9F31"/>
    <w:rsid w:val="507F7105"/>
    <w:rsid w:val="507F93FB"/>
    <w:rsid w:val="50E412D8"/>
    <w:rsid w:val="50E68439"/>
    <w:rsid w:val="50F906D4"/>
    <w:rsid w:val="511B19BE"/>
    <w:rsid w:val="5143D8AB"/>
    <w:rsid w:val="51641046"/>
    <w:rsid w:val="51DDD913"/>
    <w:rsid w:val="520262E0"/>
    <w:rsid w:val="52579C29"/>
    <w:rsid w:val="528EC1F3"/>
    <w:rsid w:val="529A54A7"/>
    <w:rsid w:val="52A642A4"/>
    <w:rsid w:val="52A7B41B"/>
    <w:rsid w:val="530D6595"/>
    <w:rsid w:val="533B5BBA"/>
    <w:rsid w:val="536A50BD"/>
    <w:rsid w:val="53876E19"/>
    <w:rsid w:val="53AE86FC"/>
    <w:rsid w:val="53B5A511"/>
    <w:rsid w:val="53B706E8"/>
    <w:rsid w:val="53B74743"/>
    <w:rsid w:val="53F008BA"/>
    <w:rsid w:val="53F978D2"/>
    <w:rsid w:val="5438FABD"/>
    <w:rsid w:val="54411186"/>
    <w:rsid w:val="5461F2D8"/>
    <w:rsid w:val="54737C38"/>
    <w:rsid w:val="5482BA37"/>
    <w:rsid w:val="549500EC"/>
    <w:rsid w:val="54CE6A06"/>
    <w:rsid w:val="54E8F5B1"/>
    <w:rsid w:val="5506211E"/>
    <w:rsid w:val="5522BF07"/>
    <w:rsid w:val="559B430C"/>
    <w:rsid w:val="55A969B2"/>
    <w:rsid w:val="55C98C4E"/>
    <w:rsid w:val="55D24218"/>
    <w:rsid w:val="55E63DA8"/>
    <w:rsid w:val="5634CE66"/>
    <w:rsid w:val="563C3D5D"/>
    <w:rsid w:val="56647526"/>
    <w:rsid w:val="56A38BC9"/>
    <w:rsid w:val="570AAB79"/>
    <w:rsid w:val="5712B8FB"/>
    <w:rsid w:val="57AF16F2"/>
    <w:rsid w:val="57D17899"/>
    <w:rsid w:val="57EC1973"/>
    <w:rsid w:val="57EDFDC1"/>
    <w:rsid w:val="5823E7BD"/>
    <w:rsid w:val="5837542C"/>
    <w:rsid w:val="5839D01B"/>
    <w:rsid w:val="587A09E5"/>
    <w:rsid w:val="5890A530"/>
    <w:rsid w:val="58FC5FDB"/>
    <w:rsid w:val="5912C90B"/>
    <w:rsid w:val="5916F59F"/>
    <w:rsid w:val="591DAB38"/>
    <w:rsid w:val="5922DE39"/>
    <w:rsid w:val="592FD8F4"/>
    <w:rsid w:val="5942542B"/>
    <w:rsid w:val="596699E4"/>
    <w:rsid w:val="59C529C7"/>
    <w:rsid w:val="5A1CB2C7"/>
    <w:rsid w:val="5A1CCE6E"/>
    <w:rsid w:val="5A8AE6D9"/>
    <w:rsid w:val="5ABEAE9A"/>
    <w:rsid w:val="5B08AB9A"/>
    <w:rsid w:val="5B335231"/>
    <w:rsid w:val="5BA8E5D8"/>
    <w:rsid w:val="5BCC1758"/>
    <w:rsid w:val="5BD1E002"/>
    <w:rsid w:val="5BF62354"/>
    <w:rsid w:val="5C3D1D00"/>
    <w:rsid w:val="5C3DCA07"/>
    <w:rsid w:val="5C4E9661"/>
    <w:rsid w:val="5C57D9ED"/>
    <w:rsid w:val="5C580819"/>
    <w:rsid w:val="5C7AD7E3"/>
    <w:rsid w:val="5C8FA2B8"/>
    <w:rsid w:val="5CB639EC"/>
    <w:rsid w:val="5CE863A8"/>
    <w:rsid w:val="5CF5F09E"/>
    <w:rsid w:val="5D035F0F"/>
    <w:rsid w:val="5D339253"/>
    <w:rsid w:val="5D6835C5"/>
    <w:rsid w:val="5DF4CF78"/>
    <w:rsid w:val="5DF819E1"/>
    <w:rsid w:val="5E0F7EB5"/>
    <w:rsid w:val="5E380EFD"/>
    <w:rsid w:val="5E9C2436"/>
    <w:rsid w:val="5EE7C9D0"/>
    <w:rsid w:val="5EF21CAD"/>
    <w:rsid w:val="5F3EB9AB"/>
    <w:rsid w:val="5F7433BE"/>
    <w:rsid w:val="5FCDCB9F"/>
    <w:rsid w:val="60878DA2"/>
    <w:rsid w:val="611B80D5"/>
    <w:rsid w:val="6131E4C0"/>
    <w:rsid w:val="6238B6DA"/>
    <w:rsid w:val="623BFF6B"/>
    <w:rsid w:val="62B9B8B5"/>
    <w:rsid w:val="62C4FD85"/>
    <w:rsid w:val="62E8D078"/>
    <w:rsid w:val="630BEA4F"/>
    <w:rsid w:val="63227EC8"/>
    <w:rsid w:val="63410D4B"/>
    <w:rsid w:val="6346D3D4"/>
    <w:rsid w:val="6354E7A1"/>
    <w:rsid w:val="63A6F7D4"/>
    <w:rsid w:val="63B6583D"/>
    <w:rsid w:val="63C3F757"/>
    <w:rsid w:val="63C5B01D"/>
    <w:rsid w:val="640A2F73"/>
    <w:rsid w:val="6447F4F5"/>
    <w:rsid w:val="645C36EB"/>
    <w:rsid w:val="6464C27A"/>
    <w:rsid w:val="64663323"/>
    <w:rsid w:val="648E9253"/>
    <w:rsid w:val="6495DEEE"/>
    <w:rsid w:val="64A73E6A"/>
    <w:rsid w:val="6557B5A4"/>
    <w:rsid w:val="657B1650"/>
    <w:rsid w:val="65A584E4"/>
    <w:rsid w:val="65E078AF"/>
    <w:rsid w:val="65EE7F8B"/>
    <w:rsid w:val="660E4F41"/>
    <w:rsid w:val="66741688"/>
    <w:rsid w:val="668783D5"/>
    <w:rsid w:val="6693DB0D"/>
    <w:rsid w:val="66A38BDB"/>
    <w:rsid w:val="66C3CDE7"/>
    <w:rsid w:val="66DEBA41"/>
    <w:rsid w:val="66FB026F"/>
    <w:rsid w:val="670D4A6E"/>
    <w:rsid w:val="6740479F"/>
    <w:rsid w:val="67C4F98D"/>
    <w:rsid w:val="67DF5B72"/>
    <w:rsid w:val="67E73E53"/>
    <w:rsid w:val="6823D40C"/>
    <w:rsid w:val="682F5481"/>
    <w:rsid w:val="686BCC4C"/>
    <w:rsid w:val="68B620F0"/>
    <w:rsid w:val="68BBB621"/>
    <w:rsid w:val="68D82A25"/>
    <w:rsid w:val="68FC1EB7"/>
    <w:rsid w:val="690BC59C"/>
    <w:rsid w:val="6913F10C"/>
    <w:rsid w:val="693C217F"/>
    <w:rsid w:val="6945FDDF"/>
    <w:rsid w:val="694A9734"/>
    <w:rsid w:val="69837855"/>
    <w:rsid w:val="69902ED7"/>
    <w:rsid w:val="69D1DB5C"/>
    <w:rsid w:val="6A7D6081"/>
    <w:rsid w:val="6A9ABE84"/>
    <w:rsid w:val="6B319780"/>
    <w:rsid w:val="6B3875C3"/>
    <w:rsid w:val="6B3E75A3"/>
    <w:rsid w:val="6B4D054D"/>
    <w:rsid w:val="6B5EDE26"/>
    <w:rsid w:val="6B614FF8"/>
    <w:rsid w:val="6B6DB380"/>
    <w:rsid w:val="6B76687B"/>
    <w:rsid w:val="6B82DC0A"/>
    <w:rsid w:val="6B8953F6"/>
    <w:rsid w:val="6C14B3A0"/>
    <w:rsid w:val="6C14CE4B"/>
    <w:rsid w:val="6C335226"/>
    <w:rsid w:val="6C504C53"/>
    <w:rsid w:val="6C691B03"/>
    <w:rsid w:val="6C6C02DA"/>
    <w:rsid w:val="6C99A438"/>
    <w:rsid w:val="6CD48DBD"/>
    <w:rsid w:val="6CF10737"/>
    <w:rsid w:val="6D62C35B"/>
    <w:rsid w:val="6DA2ED88"/>
    <w:rsid w:val="6DB0DAE0"/>
    <w:rsid w:val="6DC4CF35"/>
    <w:rsid w:val="6E40F48B"/>
    <w:rsid w:val="6E502CBB"/>
    <w:rsid w:val="6E56BD77"/>
    <w:rsid w:val="6E884B43"/>
    <w:rsid w:val="6EE55F3A"/>
    <w:rsid w:val="6F06EFB6"/>
    <w:rsid w:val="6F842CDE"/>
    <w:rsid w:val="6FD144FA"/>
    <w:rsid w:val="700807A6"/>
    <w:rsid w:val="701CB743"/>
    <w:rsid w:val="706BA87E"/>
    <w:rsid w:val="706C742A"/>
    <w:rsid w:val="708ACA16"/>
    <w:rsid w:val="709A452A"/>
    <w:rsid w:val="70D01070"/>
    <w:rsid w:val="70E94E70"/>
    <w:rsid w:val="7139EB43"/>
    <w:rsid w:val="716D155B"/>
    <w:rsid w:val="71DB3DA1"/>
    <w:rsid w:val="720778DF"/>
    <w:rsid w:val="7234448B"/>
    <w:rsid w:val="72399187"/>
    <w:rsid w:val="723A8DCF"/>
    <w:rsid w:val="728BC4D9"/>
    <w:rsid w:val="72C59DB6"/>
    <w:rsid w:val="72C9D163"/>
    <w:rsid w:val="72E00118"/>
    <w:rsid w:val="7309C1F7"/>
    <w:rsid w:val="732C3900"/>
    <w:rsid w:val="733936C5"/>
    <w:rsid w:val="734769BA"/>
    <w:rsid w:val="73AE319E"/>
    <w:rsid w:val="73D014EC"/>
    <w:rsid w:val="73D2090D"/>
    <w:rsid w:val="7403F54A"/>
    <w:rsid w:val="74F7663E"/>
    <w:rsid w:val="758CDAE2"/>
    <w:rsid w:val="75A2809D"/>
    <w:rsid w:val="75D02B83"/>
    <w:rsid w:val="760A4FF5"/>
    <w:rsid w:val="76311C8F"/>
    <w:rsid w:val="76558982"/>
    <w:rsid w:val="76A60A8D"/>
    <w:rsid w:val="77962B0A"/>
    <w:rsid w:val="77D33B24"/>
    <w:rsid w:val="77DDE6A4"/>
    <w:rsid w:val="781C6BD2"/>
    <w:rsid w:val="7822378E"/>
    <w:rsid w:val="7828E0DD"/>
    <w:rsid w:val="78396F67"/>
    <w:rsid w:val="7841DAEE"/>
    <w:rsid w:val="7846650D"/>
    <w:rsid w:val="784AA0F4"/>
    <w:rsid w:val="78C06095"/>
    <w:rsid w:val="79598CA9"/>
    <w:rsid w:val="796332DB"/>
    <w:rsid w:val="79782740"/>
    <w:rsid w:val="79791D16"/>
    <w:rsid w:val="798CC945"/>
    <w:rsid w:val="7997C723"/>
    <w:rsid w:val="79C99D79"/>
    <w:rsid w:val="7A20666E"/>
    <w:rsid w:val="7A5F038F"/>
    <w:rsid w:val="7A67CA09"/>
    <w:rsid w:val="7A857B54"/>
    <w:rsid w:val="7A93BBC6"/>
    <w:rsid w:val="7AA96135"/>
    <w:rsid w:val="7AAE6AC0"/>
    <w:rsid w:val="7AB42E1A"/>
    <w:rsid w:val="7AC0041D"/>
    <w:rsid w:val="7AD9E5FE"/>
    <w:rsid w:val="7B689488"/>
    <w:rsid w:val="7B7799B4"/>
    <w:rsid w:val="7B7861CA"/>
    <w:rsid w:val="7B7AC253"/>
    <w:rsid w:val="7BB1C4D6"/>
    <w:rsid w:val="7BC6C98B"/>
    <w:rsid w:val="7BD85726"/>
    <w:rsid w:val="7C03F96E"/>
    <w:rsid w:val="7C11E56A"/>
    <w:rsid w:val="7C59F082"/>
    <w:rsid w:val="7C72B02F"/>
    <w:rsid w:val="7C94BC75"/>
    <w:rsid w:val="7CB70C02"/>
    <w:rsid w:val="7CF563D0"/>
    <w:rsid w:val="7CFDDB41"/>
    <w:rsid w:val="7D2F02E6"/>
    <w:rsid w:val="7D41BF90"/>
    <w:rsid w:val="7D6AED18"/>
    <w:rsid w:val="7DA282F4"/>
    <w:rsid w:val="7DA6738A"/>
    <w:rsid w:val="7DD22500"/>
    <w:rsid w:val="7DE0335F"/>
    <w:rsid w:val="7DEBE0D2"/>
    <w:rsid w:val="7DF025D4"/>
    <w:rsid w:val="7E249AFF"/>
    <w:rsid w:val="7E49C0A3"/>
    <w:rsid w:val="7E4E69A6"/>
    <w:rsid w:val="7E689235"/>
    <w:rsid w:val="7E6C50B0"/>
    <w:rsid w:val="7EB8A182"/>
    <w:rsid w:val="7F0EFCA8"/>
    <w:rsid w:val="7F16EE10"/>
    <w:rsid w:val="7F1D9EFD"/>
    <w:rsid w:val="7F224656"/>
    <w:rsid w:val="7F261C27"/>
    <w:rsid w:val="7F651727"/>
    <w:rsid w:val="7F8E8569"/>
    <w:rsid w:val="7FA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5F3A9"/>
  <w15:chartTrackingRefBased/>
  <w15:docId w15:val="{0E319916-868B-4C58-AFB2-2486F79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191394"/>
    <w:pPr>
      <w:numPr>
        <w:numId w:val="11"/>
      </w:numPr>
      <w:spacing w:before="0" w:beforeAutospacing="0" w:after="240" w:afterAutospacing="0"/>
      <w:outlineLvl w:val="0"/>
    </w:pPr>
    <w:rPr>
      <w:rFonts w:ascii="Arial" w:eastAsia="Arial" w:hAnsi="Arial" w:cs="Arial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5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61F16"/>
  </w:style>
  <w:style w:type="character" w:customStyle="1" w:styleId="spellingerror">
    <w:name w:val="spellingerror"/>
    <w:basedOn w:val="DefaultParagraphFont"/>
    <w:rsid w:val="00161F16"/>
  </w:style>
  <w:style w:type="character" w:customStyle="1" w:styleId="eop">
    <w:name w:val="eop"/>
    <w:basedOn w:val="DefaultParagraphFont"/>
    <w:rsid w:val="00161F16"/>
  </w:style>
  <w:style w:type="character" w:customStyle="1" w:styleId="contextualspellingandgrammarerror">
    <w:name w:val="contextualspellingandgrammarerror"/>
    <w:basedOn w:val="DefaultParagraphFont"/>
    <w:rsid w:val="00161F16"/>
  </w:style>
  <w:style w:type="character" w:styleId="Hyperlink">
    <w:name w:val="Hyperlink"/>
    <w:basedOn w:val="DefaultParagraphFont"/>
    <w:uiPriority w:val="99"/>
    <w:unhideWhenUsed/>
    <w:rsid w:val="006F1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2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5B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B0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F311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3D"/>
  </w:style>
  <w:style w:type="paragraph" w:styleId="Footer">
    <w:name w:val="footer"/>
    <w:basedOn w:val="Normal"/>
    <w:link w:val="FooterChar"/>
    <w:uiPriority w:val="99"/>
    <w:unhideWhenUsed/>
    <w:rsid w:val="00420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3D"/>
  </w:style>
  <w:style w:type="character" w:customStyle="1" w:styleId="Heading1Char">
    <w:name w:val="Heading 1 Char"/>
    <w:basedOn w:val="DefaultParagraphFont"/>
    <w:link w:val="Heading1"/>
    <w:uiPriority w:val="9"/>
    <w:rsid w:val="00191394"/>
    <w:rPr>
      <w:rFonts w:ascii="Arial" w:eastAsia="Arial" w:hAnsi="Arial" w:cs="Arial"/>
      <w:kern w:val="0"/>
      <w:sz w:val="24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54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54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04CAA"/>
    <w:pPr>
      <w:tabs>
        <w:tab w:val="right" w:leader="dot" w:pos="9350"/>
      </w:tabs>
      <w:spacing w:after="100"/>
    </w:pPr>
    <w:rPr>
      <w:rFonts w:ascii="Arial" w:hAnsi="Arial" w:cs="Arial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04CAA"/>
    <w:pPr>
      <w:tabs>
        <w:tab w:val="right" w:leader="dot" w:pos="9350"/>
      </w:tabs>
      <w:spacing w:after="100"/>
      <w:ind w:left="220"/>
    </w:pPr>
    <w:rPr>
      <w:rFonts w:ascii="Arial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654916"/>
    <w:pPr>
      <w:ind w:left="720"/>
      <w:contextualSpacing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C6379"/>
    <w:pPr>
      <w:spacing w:after="100"/>
      <w:ind w:left="1760"/>
    </w:pPr>
  </w:style>
  <w:style w:type="character" w:customStyle="1" w:styleId="Heading3Char">
    <w:name w:val="Heading 3 Char"/>
    <w:basedOn w:val="DefaultParagraphFont"/>
    <w:link w:val="Heading3"/>
    <w:uiPriority w:val="9"/>
    <w:rsid w:val="00D645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645BB"/>
    <w:pPr>
      <w:tabs>
        <w:tab w:val="right" w:leader="dot" w:pos="9350"/>
      </w:tabs>
      <w:spacing w:after="100"/>
      <w:ind w:left="440"/>
    </w:pPr>
    <w:rPr>
      <w:rFonts w:ascii="Arial" w:hAnsi="Arial" w:cs="Arial"/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72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95B72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069E0"/>
    <w:pPr>
      <w:spacing w:after="0" w:line="240" w:lineRule="auto"/>
      <w:contextualSpacing/>
      <w:jc w:val="center"/>
    </w:pPr>
    <w:rPr>
      <w:rFonts w:ascii="Arial" w:eastAsiaTheme="majorEastAsia" w:hAnsi="Arial" w:cs="Arial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069E0"/>
    <w:rPr>
      <w:rFonts w:ascii="Arial" w:eastAsiaTheme="majorEastAsia" w:hAnsi="Arial" w:cs="Arial"/>
      <w:b/>
      <w:bCs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6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8466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9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0487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39908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5289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88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92442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47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375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025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494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9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2586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7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43313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99309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4467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96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40030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22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93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3021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5298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3947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380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8881f-c9e0-4165-a027-de00d9d4597f">
      <UserInfo>
        <DisplayName>Haas, Jeremy@Waterboards</DisplayName>
        <AccountId>124</AccountId>
        <AccountType/>
      </UserInfo>
    </SharedWithUsers>
    <lcf76f155ced4ddcb4097134ff3c332f xmlns="dae98449-543e-4ad9-9902-154f20e50de7">
      <Terms xmlns="http://schemas.microsoft.com/office/infopath/2007/PartnerControls"/>
    </lcf76f155ced4ddcb4097134ff3c332f>
    <TaxCatchAll xmlns="a218881f-c9e0-4165-a027-de00d9d459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F0D0F353D4E42B5DADE0DD9B49428" ma:contentTypeVersion="16" ma:contentTypeDescription="Create a new document." ma:contentTypeScope="" ma:versionID="42508c9d7c2b0f7e9ffbd863aee78196">
  <xsd:schema xmlns:xsd="http://www.w3.org/2001/XMLSchema" xmlns:xs="http://www.w3.org/2001/XMLSchema" xmlns:p="http://schemas.microsoft.com/office/2006/metadata/properties" xmlns:ns2="a218881f-c9e0-4165-a027-de00d9d4597f" xmlns:ns3="dae98449-543e-4ad9-9902-154f20e50de7" targetNamespace="http://schemas.microsoft.com/office/2006/metadata/properties" ma:root="true" ma:fieldsID="51880bc72f38c74c826a3d0d959d34ee" ns2:_="" ns3:_="">
    <xsd:import namespace="a218881f-c9e0-4165-a027-de00d9d4597f"/>
    <xsd:import namespace="dae98449-543e-4ad9-9902-154f20e50d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881f-c9e0-4165-a027-de00d9d459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44a21ff-a32b-47ce-a995-dd9896db4f28}" ma:internalName="TaxCatchAll" ma:showField="CatchAllData" ma:web="a218881f-c9e0-4165-a027-de00d9d45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449-543e-4ad9-9902-154f20e50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DDCAA-0582-4080-830A-7E2C18E305D0}">
  <ds:schemaRefs>
    <ds:schemaRef ds:uri="http://schemas.microsoft.com/office/2006/metadata/properties"/>
    <ds:schemaRef ds:uri="http://schemas.microsoft.com/office/infopath/2007/PartnerControls"/>
    <ds:schemaRef ds:uri="a218881f-c9e0-4165-a027-de00d9d4597f"/>
    <ds:schemaRef ds:uri="dae98449-543e-4ad9-9902-154f20e50de7"/>
  </ds:schemaRefs>
</ds:datastoreItem>
</file>

<file path=customXml/itemProps2.xml><?xml version="1.0" encoding="utf-8"?>
<ds:datastoreItem xmlns:ds="http://schemas.openxmlformats.org/officeDocument/2006/customXml" ds:itemID="{4C254C77-51FA-4E9E-99BA-3B666E216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96ED3C-06B1-429B-9F41-AE54752C1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F58586-BB95-4477-8469-DF23555D6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8881f-c9e0-4165-a027-de00d9d4597f"/>
    <ds:schemaRef ds:uri="dae98449-543e-4ad9-9902-154f20e50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Debbad, Khali@Waterboards</dc:creator>
  <cp:keywords/>
  <dc:description/>
  <cp:lastModifiedBy>Saenz, AnaMaria@Waterboards</cp:lastModifiedBy>
  <cp:revision>1004</cp:revision>
  <dcterms:created xsi:type="dcterms:W3CDTF">2024-02-13T01:48:00Z</dcterms:created>
  <dcterms:modified xsi:type="dcterms:W3CDTF">2024-12-19T17:09:00Z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0x010100BC5F0D0F353D4E42B5DADE0DD9B49428</vt:lpwstr>
  </property>
  <property fmtid="{D5CDD505-2E9C-101B-9397-08002B2CF9AE}" pid="3" name="TaxKeyword">
    <vt:lpwstr/>
  </property>
  <property fmtid="{D5CDD505-2E9C-101B-9397-08002B2CF9AE}" pid="4" name="DWQ_DocType">
    <vt:lpwstr/>
  </property>
  <property fmtid="{D5CDD505-2E9C-101B-9397-08002B2CF9AE}" pid="5" name="DWQ_Projects">
    <vt:lpwstr/>
  </property>
  <property fmtid="{D5CDD505-2E9C-101B-9397-08002B2CF9AE}" pid="6" name="DWQ_Unit">
    <vt:lpwstr/>
  </property>
  <property fmtid="{D5CDD505-2E9C-101B-9397-08002B2CF9AE}" pid="7" name="DWQ_Section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